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65" w:rsidRDefault="00F91865" w:rsidP="00AF40AF">
      <w:pPr>
        <w:autoSpaceDE w:val="0"/>
        <w:autoSpaceDN w:val="0"/>
        <w:adjustRightInd w:val="0"/>
        <w:spacing w:after="0" w:line="240" w:lineRule="auto"/>
        <w:jc w:val="center"/>
        <w:rPr>
          <w:rFonts w:ascii="Times New Roman" w:hAnsi="Times New Roman" w:cs="Times New Roman"/>
          <w:b/>
          <w:bCs/>
          <w:sz w:val="24"/>
          <w:szCs w:val="24"/>
        </w:rPr>
      </w:pPr>
      <w:r w:rsidRPr="00F91865">
        <w:rPr>
          <w:rFonts w:ascii="Times New Roman" w:hAnsi="Times New Roman" w:cs="Times New Roman"/>
          <w:b/>
          <w:bCs/>
          <w:sz w:val="24"/>
          <w:szCs w:val="24"/>
        </w:rPr>
        <w:t>TERMO DE REFERÊNCIA PARA ELABORAÇÃO DE PROJETO AMBIENTAL DE INDÚSTRIAS</w:t>
      </w:r>
    </w:p>
    <w:p w:rsidR="00F91865" w:rsidRPr="00F91865"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B76968" w:rsidRDefault="00AF40AF" w:rsidP="00B76968">
      <w:pPr>
        <w:rPr>
          <w:rFonts w:ascii="Times New Roman" w:hAnsi="Times New Roman" w:cs="Times New Roman"/>
          <w:b/>
          <w:sz w:val="24"/>
          <w:szCs w:val="24"/>
        </w:rPr>
      </w:pPr>
      <w:r w:rsidRPr="00B76968">
        <w:rPr>
          <w:rFonts w:ascii="Times New Roman" w:hAnsi="Times New Roman" w:cs="Times New Roman"/>
          <w:b/>
          <w:sz w:val="24"/>
          <w:szCs w:val="24"/>
        </w:rPr>
        <w:t>INTRODUÇÃO</w:t>
      </w:r>
      <w:bookmarkStart w:id="0" w:name="_GoBack"/>
      <w:bookmarkEnd w:id="0"/>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Este Termo de Referência visa orientar a elaboração de </w:t>
      </w:r>
      <w:r w:rsidRPr="00AF40AF">
        <w:rPr>
          <w:rFonts w:ascii="Times New Roman" w:hAnsi="Times New Roman" w:cs="Times New Roman"/>
          <w:i/>
          <w:iCs/>
          <w:sz w:val="24"/>
          <w:szCs w:val="24"/>
        </w:rPr>
        <w:t xml:space="preserve">Projeto Ambiental - PA </w:t>
      </w:r>
      <w:r w:rsidRPr="00AF40AF">
        <w:rPr>
          <w:rFonts w:ascii="Times New Roman" w:hAnsi="Times New Roman" w:cs="Times New Roman"/>
          <w:sz w:val="24"/>
          <w:szCs w:val="24"/>
        </w:rPr>
        <w:t xml:space="preserve">a ser apresentado pelos empreendedores a Secretaria de Meio Ambiente, com vistas à complementação das informações técnicas e ambientais nos processos de licenciamento de </w:t>
      </w:r>
      <w:r w:rsidRPr="00AF40AF">
        <w:rPr>
          <w:rFonts w:ascii="Times New Roman" w:hAnsi="Times New Roman" w:cs="Times New Roman"/>
          <w:i/>
          <w:iCs/>
          <w:sz w:val="24"/>
          <w:szCs w:val="24"/>
        </w:rPr>
        <w:t>Indústrias (Pequeno Porte)</w:t>
      </w:r>
      <w:r w:rsidRPr="00AF40AF">
        <w:rPr>
          <w:rFonts w:ascii="Times New Roman" w:hAnsi="Times New Roman" w:cs="Times New Roman"/>
          <w:sz w:val="24"/>
          <w:szCs w:val="24"/>
        </w:rPr>
        <w:t>, que se enquadram no Anexo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I da Resolução COEMA-TO n.º 007/2005.</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O Projeto Ambiental - PA deverá ser elaborado por técnico habilitado, devendo constar no documento - nome, assinatura, registro no respectivo Conselho Profissional e Anotação de Responsabilidade Técnica (ART), devendo conter as informações obtidas a partir de levantamentos e/ou estudos realizados para elaboração do projeto objeto do licenciamento.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AF40AF" w:rsidRPr="00AF40AF" w:rsidRDefault="00AF40AF"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DADOS DO EMPREENDEDOR</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Nome do proprietário ou arrendatário;</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RG e CPF;</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CNPJ (se for o caso);</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Telefone/Fax;</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Endereço completo para correspondências.</w:t>
      </w:r>
    </w:p>
    <w:p w:rsidR="00F91865" w:rsidRPr="00AF40AF" w:rsidRDefault="00F91865" w:rsidP="00AF40A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E-mail.</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F91865"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DADOS DO RESPONSÁVEL TÉCN</w:t>
      </w:r>
      <w:r w:rsidR="00AF40AF" w:rsidRPr="00AF40AF">
        <w:rPr>
          <w:rFonts w:ascii="Times New Roman" w:hAnsi="Times New Roman" w:cs="Times New Roman"/>
          <w:b/>
          <w:color w:val="auto"/>
          <w:sz w:val="24"/>
          <w:szCs w:val="24"/>
        </w:rPr>
        <w:t>ICO/EQUIPE TÉCNICA PELO PROJETO</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Nome / Razão Social;</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CPF e RG;</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CNPJ (se for o caso);</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Registro Profissional;</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Endereço completo para correspondências;</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Telefone/Fax;</w:t>
      </w:r>
    </w:p>
    <w:p w:rsidR="00F91865" w:rsidRPr="00AF40AF" w:rsidRDefault="00F91865" w:rsidP="00AF40AF">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E-mail.</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F91865"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CAR</w:t>
      </w:r>
      <w:r w:rsidR="00AF40AF" w:rsidRPr="00AF40AF">
        <w:rPr>
          <w:rFonts w:ascii="Times New Roman" w:hAnsi="Times New Roman" w:cs="Times New Roman"/>
          <w:b/>
          <w:color w:val="auto"/>
          <w:sz w:val="24"/>
          <w:szCs w:val="24"/>
        </w:rPr>
        <w:t>ACTERIZAÇÃO DO EMPREENDIMENTO</w:t>
      </w:r>
    </w:p>
    <w:p w:rsidR="00F91865" w:rsidRPr="00AF40AF" w:rsidRDefault="00AF40AF"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Localização do Empreendimento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Descrição sucinta da localização do empreendimento, com coordenadas geográficas ou UTM, além da caracterização das principais vias de acesso ao mesmo (anexar croqui).</w:t>
      </w:r>
    </w:p>
    <w:p w:rsidR="00F91865" w:rsidRPr="00AF40AF" w:rsidRDefault="00F91865"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lastRenderedPageBreak/>
        <w:t>Especificação das áreas obje</w:t>
      </w:r>
      <w:r w:rsidR="00AF40AF" w:rsidRPr="00AF40AF">
        <w:rPr>
          <w:rFonts w:ascii="Times New Roman" w:hAnsi="Times New Roman" w:cs="Times New Roman"/>
          <w:b/>
          <w:color w:val="auto"/>
          <w:sz w:val="24"/>
          <w:szCs w:val="24"/>
        </w:rPr>
        <w:t>to do pedido da licença (em m2)</w:t>
      </w:r>
    </w:p>
    <w:p w:rsidR="00F91865" w:rsidRPr="00AF40AF" w:rsidRDefault="00F91865" w:rsidP="00AF40AF">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Área total do terreno;</w:t>
      </w:r>
    </w:p>
    <w:p w:rsidR="00F91865" w:rsidRPr="00AF40AF" w:rsidRDefault="00F91865" w:rsidP="00AF40AF">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Área Construída;</w:t>
      </w:r>
    </w:p>
    <w:p w:rsidR="00F91865" w:rsidRPr="00AF40AF" w:rsidRDefault="00F91865" w:rsidP="00AF40AF">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Área(s) de Atividade(s) ao Ar Livre - descrever as atividades desenvolvidas nessa(s) área(s).</w:t>
      </w:r>
    </w:p>
    <w:p w:rsidR="00F91865" w:rsidRPr="00AF40AF" w:rsidRDefault="00AF40AF" w:rsidP="00AF40AF">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Área do Sistema de Tratamento.</w:t>
      </w:r>
    </w:p>
    <w:p w:rsidR="00F91865" w:rsidRPr="00AF40AF" w:rsidRDefault="00F91865"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Data de</w:t>
      </w:r>
      <w:r w:rsidR="00AF40AF" w:rsidRPr="00AF40AF">
        <w:rPr>
          <w:rFonts w:ascii="Times New Roman" w:hAnsi="Times New Roman" w:cs="Times New Roman"/>
          <w:b/>
          <w:color w:val="auto"/>
          <w:sz w:val="24"/>
          <w:szCs w:val="24"/>
        </w:rPr>
        <w:t xml:space="preserve"> início das atividades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Indicar a data em que se iniciaram as atividades da empresa ou que está prevista para o início das atividades.</w:t>
      </w:r>
    </w:p>
    <w:p w:rsidR="00F91865" w:rsidRPr="00AF40AF" w:rsidRDefault="00AF40AF"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Origem do Empreendimento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Indicar se é Empresa Nova ou originária de outro local.</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PROCESSO INDUSTRIAL</w:t>
      </w:r>
    </w:p>
    <w:p w:rsidR="00F91865" w:rsidRPr="00AF40AF" w:rsidRDefault="00AF40AF"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Matéria(s)–Prima(s)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Relacionar a(s) matéria(s) - prima(s) utilizada(s) com a(s), quantidade(s), método de armazenagem, carga e descarga.</w:t>
      </w:r>
    </w:p>
    <w:p w:rsidR="00F91865" w:rsidRPr="00AF40AF" w:rsidRDefault="00F91865"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Pr</w:t>
      </w:r>
      <w:r w:rsidR="00AF40AF" w:rsidRPr="00AF40AF">
        <w:rPr>
          <w:rFonts w:ascii="Times New Roman" w:hAnsi="Times New Roman" w:cs="Times New Roman"/>
          <w:b/>
          <w:color w:val="auto"/>
          <w:sz w:val="24"/>
          <w:szCs w:val="24"/>
        </w:rPr>
        <w:t>odutos e Subprodutos elaborados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Com as quantidades, métodos de armazenagem e embalagem. Deverá ser apresentado um fluxograma das etapas do processo de elaboração dos produtos e subprodutos obtidos na atividade a ser implantada.</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EMISSÕES</w:t>
      </w:r>
    </w:p>
    <w:p w:rsidR="00F91865" w:rsidRPr="00AF40AF" w:rsidRDefault="00AF40AF"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Resíduos Sólidos</w:t>
      </w:r>
    </w:p>
    <w:p w:rsidR="00F91865" w:rsidRPr="00AF40AF" w:rsidRDefault="00F91865" w:rsidP="00AF40AF">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Natureza dos resíduos, composição e respectivas quantidades (individualizadas para cada tipo de resíduo);</w:t>
      </w:r>
    </w:p>
    <w:p w:rsidR="00F91865" w:rsidRPr="00AF40AF" w:rsidRDefault="00F91865" w:rsidP="00AF40AF">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Destino (forma de coleta de disposição a ser dado aos resíduos sólidos (coleta pública, terceiros, aterro, incineração, </w:t>
      </w:r>
      <w:proofErr w:type="spellStart"/>
      <w:r w:rsidRPr="00AF40AF">
        <w:rPr>
          <w:rFonts w:ascii="Times New Roman" w:hAnsi="Times New Roman" w:cs="Times New Roman"/>
          <w:sz w:val="24"/>
          <w:szCs w:val="24"/>
        </w:rPr>
        <w:t>etc</w:t>
      </w:r>
      <w:proofErr w:type="spellEnd"/>
      <w:r w:rsidRPr="00AF40AF">
        <w:rPr>
          <w:rFonts w:ascii="Times New Roman" w:hAnsi="Times New Roman" w:cs="Times New Roman"/>
          <w:sz w:val="24"/>
          <w:szCs w:val="24"/>
        </w:rPr>
        <w:t>).</w:t>
      </w:r>
    </w:p>
    <w:p w:rsidR="00F91865" w:rsidRPr="00AF40AF" w:rsidRDefault="00F91865" w:rsidP="00AF40AF">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O empreendedor deverá informar a Secretaria de Meio Ambiente a movimentação de todos os resíduos sólidos de origem industrial. Como parte do programa de monitoramento das atividades industriais, a Secretaria de Meio Ambiente poderá exigir a remessa periódica destas informações, acompanhadas de notas fiscais de venda ou de recibos de doação, devidamente assinados pelo recebedor, quando for o caso. Em caso de disposição de resíduos sólidos de origem industrial em aterros, o empreendedor deverá anexar ao PA o projeto do aterro em questão, explicitando o atendimento às especificações contidas nas Normas Técnicas ABNT/NBR 10.157, 8.418 ou 8.419, conforme o caso. Havendo setores de armazenamento transitório de resíduos dentro da área industrial, o empreendedor deverá informar se os mesmos atendem às especificações contidas nas Normas Técnicas ABNT/NBR 12.235 ou 11.174. Caso não atendam, deverá ser apresentado um cronograma de obras visando à regularização.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p>
    <w:p w:rsidR="00F91865" w:rsidRPr="00AF40AF" w:rsidRDefault="00AF40AF"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lastRenderedPageBreak/>
        <w:t>Emissões Atmosféricas</w:t>
      </w:r>
    </w:p>
    <w:p w:rsidR="00F91865" w:rsidRPr="00AF40AF" w:rsidRDefault="00F91865" w:rsidP="00AF40AF">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Combustíveis – especificar o tipo do combustível, a quantidade (diária, mensal e anual);</w:t>
      </w:r>
    </w:p>
    <w:p w:rsidR="00F91865" w:rsidRPr="00AF40AF" w:rsidRDefault="00F91865" w:rsidP="00AF40AF">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Caldeiras – especificar o(s) tipo(s) fornecendo as características do(s) mesmo(s), capacidade de produção do vapor, temperatura, pressão, método de limpeza e o período de funcionamento;</w:t>
      </w:r>
    </w:p>
    <w:p w:rsidR="00F91865" w:rsidRPr="00AF40AF" w:rsidRDefault="00F91865" w:rsidP="00AF40AF">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Outros equipamentos de queima de combustível (secadores, fornalhas, etc.);</w:t>
      </w:r>
    </w:p>
    <w:p w:rsidR="00F91865" w:rsidRPr="00AF40AF" w:rsidRDefault="00F91865" w:rsidP="00AF40AF">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Chaminé: Indicar a quantidade e altura das chaminés em relação ao nível do solo e das construções vizinhas num raio de 100 (cem) metros.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a) Informar se as emissões são contínuas ou descontínuas.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b) No caso de emissões descontínuas, especificar o número e a duração média das descargas ao longo de um dia e/ou de um ciclo completo de trabalho, caso a produção seja em batelada.</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 No caso de emissões contínuas de vazão variável, especificar em que fase do processo produtivo ou intervalos do dia ocorre a descarga máxima, informando sua duração média.</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d) Caracterizar os efluentes atmosféricos, em cada fase do processo de produção e das outras fontes de emissão existentes. Como exemplo de outras fontes de emissão de poluentes atmosféricos, citamos: dutos de exaustão de ambientes ocupacionais; dutos de exaustão de moinhos; dutos de exaustão de unidades misturadoras ou embaladoras de materiais na forma de pó; dutos de exaustão de reatores, dutos de exaustão do ar circulante em estufas de secagem, sistema de tratamento dos efluentes, etc. Para caracterização em chaminés de fontes que queimam madeira, bagaço de cana, carvão vegetal ou similares, deverá ser analisado, no mínimo, material particulado. Para caracterização em chaminés de fontes que queimam óleo combustível, óleo diesel, carvão mineral, coque ou misturas de combustíveis derivados de petróleo, deverão ser analisados, no mínimo, material particulado e dióxido de enxofre.</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 Para fins de caracterização de efluentes atmosféricos deverão ser consideradas também as substâncias odoríferas resultantes de fontes específicas.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f) Especificar dispositivos para filtragem dos poluentes emitidos.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OBS:</w:t>
      </w:r>
    </w:p>
    <w:p w:rsidR="00F91865" w:rsidRPr="00AF40AF" w:rsidRDefault="00AF40AF" w:rsidP="00AF40AF">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A Secretaria </w:t>
      </w:r>
      <w:r w:rsidR="00A36765" w:rsidRPr="00AF40AF">
        <w:rPr>
          <w:rFonts w:ascii="Times New Roman" w:hAnsi="Times New Roman" w:cs="Times New Roman"/>
          <w:sz w:val="24"/>
          <w:szCs w:val="24"/>
        </w:rPr>
        <w:t>de Meio Ambiente</w:t>
      </w:r>
      <w:r w:rsidR="00F91865" w:rsidRPr="00AF40AF">
        <w:rPr>
          <w:rFonts w:ascii="Times New Roman" w:hAnsi="Times New Roman" w:cs="Times New Roman"/>
          <w:sz w:val="24"/>
          <w:szCs w:val="24"/>
        </w:rPr>
        <w:t xml:space="preserve"> poderá exigir, complementarmente: caracterização completa do efluente atmosférico, para qualificar e quantificar os poluentes presentes nas emissões; distribuição granulométrica do material particulado; estudo de dispersão atmosférica dos poluentes; instalação de dispositivos para amostragem de partículas totais em suspensão, pelo método do </w:t>
      </w:r>
      <w:proofErr w:type="spellStart"/>
      <w:r w:rsidR="00F91865" w:rsidRPr="00AF40AF">
        <w:rPr>
          <w:rFonts w:ascii="Times New Roman" w:hAnsi="Times New Roman" w:cs="Times New Roman"/>
          <w:sz w:val="24"/>
          <w:szCs w:val="24"/>
        </w:rPr>
        <w:t>amostrador</w:t>
      </w:r>
      <w:proofErr w:type="spellEnd"/>
      <w:r w:rsidR="00F91865" w:rsidRPr="00AF40AF">
        <w:rPr>
          <w:rFonts w:ascii="Times New Roman" w:hAnsi="Times New Roman" w:cs="Times New Roman"/>
          <w:sz w:val="24"/>
          <w:szCs w:val="24"/>
        </w:rPr>
        <w:t xml:space="preserve"> de grandes volumes (“</w:t>
      </w:r>
      <w:proofErr w:type="spellStart"/>
      <w:r w:rsidR="00F91865" w:rsidRPr="00AF40AF">
        <w:rPr>
          <w:rFonts w:ascii="Times New Roman" w:hAnsi="Times New Roman" w:cs="Times New Roman"/>
          <w:sz w:val="24"/>
          <w:szCs w:val="24"/>
        </w:rPr>
        <w:t>hi-vol</w:t>
      </w:r>
      <w:proofErr w:type="spellEnd"/>
      <w:r w:rsidR="00F91865" w:rsidRPr="00AF40AF">
        <w:rPr>
          <w:rFonts w:ascii="Times New Roman" w:hAnsi="Times New Roman" w:cs="Times New Roman"/>
          <w:sz w:val="24"/>
          <w:szCs w:val="24"/>
        </w:rPr>
        <w:t>”) ou método de medição de partículas inaláveis (PM10).</w:t>
      </w:r>
    </w:p>
    <w:p w:rsidR="00F91865" w:rsidRPr="00AF40AF" w:rsidRDefault="00F91865" w:rsidP="00AF40AF">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A constatação de que as exigências para emissão atmosférica 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F91865"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RUÍDOS</w:t>
      </w:r>
      <w:r w:rsidR="00AF40AF" w:rsidRPr="00AF40AF">
        <w:rPr>
          <w:rFonts w:ascii="Times New Roman" w:hAnsi="Times New Roman" w:cs="Times New Roman"/>
          <w:b/>
          <w:color w:val="auto"/>
          <w:sz w:val="24"/>
          <w:szCs w:val="24"/>
        </w:rPr>
        <w:t xml:space="preserve"> E VIBRAÇÕES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Relacionar os equipamentos geradores de ruídos e vibrações e horários de funcionamento de tais equipamentos. Apresentar avaliação de ruídos destes equipamentos e demais outros, sendo que a </w:t>
      </w:r>
      <w:r w:rsidRPr="00AF40AF">
        <w:rPr>
          <w:rFonts w:ascii="Times New Roman" w:hAnsi="Times New Roman" w:cs="Times New Roman"/>
          <w:sz w:val="24"/>
          <w:szCs w:val="24"/>
        </w:rPr>
        <w:lastRenderedPageBreak/>
        <w:t>constatação de fontes de emissão de ruídos fora dos padrões aceitáveis deverão ser minimizadas com a apresentação de propostas de medidas corretivas.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Especificar os dispositivos de amenização e </w:t>
      </w:r>
      <w:proofErr w:type="spellStart"/>
      <w:r w:rsidRPr="00AF40AF">
        <w:rPr>
          <w:rFonts w:ascii="Times New Roman" w:hAnsi="Times New Roman" w:cs="Times New Roman"/>
          <w:sz w:val="24"/>
          <w:szCs w:val="24"/>
        </w:rPr>
        <w:t>EPI’s</w:t>
      </w:r>
      <w:proofErr w:type="spellEnd"/>
      <w:r w:rsidRPr="00AF40AF">
        <w:rPr>
          <w:rFonts w:ascii="Times New Roman" w:hAnsi="Times New Roman" w:cs="Times New Roman"/>
          <w:sz w:val="24"/>
          <w:szCs w:val="24"/>
        </w:rPr>
        <w:t xml:space="preserve"> para funcionários.</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FONTES DE ABASTECIMENTO</w:t>
      </w:r>
    </w:p>
    <w:p w:rsidR="00F91865" w:rsidRPr="00AF40AF" w:rsidRDefault="00F91865" w:rsidP="00AF40AF">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Fontes de Abastecimento – indicar todas as fontes de abastecimento da empresa (rio, ribeirão, poços freáticos, rede de abastecimento, etc.) e as vazões captadas. Caso haja captação de água em mananciais hídricos (superficiais ou subterrâneos), deverá ser obtida a Outorga </w:t>
      </w:r>
      <w:proofErr w:type="spellStart"/>
      <w:r w:rsidRPr="00AF40AF">
        <w:rPr>
          <w:rFonts w:ascii="Times New Roman" w:hAnsi="Times New Roman" w:cs="Times New Roman"/>
          <w:sz w:val="24"/>
          <w:szCs w:val="24"/>
        </w:rPr>
        <w:t>deUso</w:t>
      </w:r>
      <w:proofErr w:type="spellEnd"/>
      <w:r w:rsidRPr="00AF40AF">
        <w:rPr>
          <w:rFonts w:ascii="Times New Roman" w:hAnsi="Times New Roman" w:cs="Times New Roman"/>
          <w:sz w:val="24"/>
          <w:szCs w:val="24"/>
        </w:rPr>
        <w:t xml:space="preserve"> da Água emitida pela CCO/NATURATINS;</w:t>
      </w:r>
    </w:p>
    <w:p w:rsidR="00F91865" w:rsidRPr="00AF40AF" w:rsidRDefault="00F91865" w:rsidP="00AF40AF">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Relacionar todos os usos das águas, tais como: consumo doméstico, caldeiras, processos de fabricação, etc., indicando as respectivas vazões.</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EFLUENTES LIQUIDOS</w:t>
      </w:r>
    </w:p>
    <w:p w:rsidR="00F91865" w:rsidRPr="00AF40AF" w:rsidRDefault="00F91865" w:rsidP="00AF40AF">
      <w:pPr>
        <w:pStyle w:val="Ttulo2"/>
        <w:rPr>
          <w:rFonts w:ascii="Times New Roman" w:hAnsi="Times New Roman" w:cs="Times New Roman"/>
          <w:b/>
          <w:color w:val="auto"/>
          <w:sz w:val="24"/>
          <w:szCs w:val="24"/>
        </w:rPr>
      </w:pPr>
      <w:r w:rsidRPr="00AF40AF">
        <w:rPr>
          <w:rFonts w:ascii="Times New Roman" w:hAnsi="Times New Roman" w:cs="Times New Roman"/>
          <w:b/>
          <w:color w:val="auto"/>
          <w:sz w:val="24"/>
          <w:szCs w:val="24"/>
        </w:rPr>
        <w:t>Informações sobre os eflu</w:t>
      </w:r>
      <w:r w:rsidR="00AF40AF" w:rsidRPr="00AF40AF">
        <w:rPr>
          <w:rFonts w:ascii="Times New Roman" w:hAnsi="Times New Roman" w:cs="Times New Roman"/>
          <w:b/>
          <w:color w:val="auto"/>
          <w:sz w:val="24"/>
          <w:szCs w:val="24"/>
        </w:rPr>
        <w:t>entes líquidos e águas pluviais</w:t>
      </w:r>
    </w:p>
    <w:p w:rsidR="00F91865" w:rsidRPr="00AF40AF" w:rsidRDefault="00F91865" w:rsidP="00AF40AF">
      <w:pPr>
        <w:pStyle w:val="Ttulo3"/>
        <w:rPr>
          <w:rFonts w:ascii="Times New Roman" w:hAnsi="Times New Roman" w:cs="Times New Roman"/>
          <w:b/>
          <w:color w:val="auto"/>
        </w:rPr>
      </w:pPr>
      <w:r w:rsidRPr="00AF40AF">
        <w:rPr>
          <w:rFonts w:ascii="Times New Roman" w:hAnsi="Times New Roman" w:cs="Times New Roman"/>
          <w:b/>
          <w:color w:val="auto"/>
        </w:rPr>
        <w:t>Esgotos</w:t>
      </w:r>
      <w:r w:rsidR="00AF40AF" w:rsidRPr="00AF40AF">
        <w:rPr>
          <w:rFonts w:ascii="Times New Roman" w:hAnsi="Times New Roman" w:cs="Times New Roman"/>
          <w:b/>
          <w:color w:val="auto"/>
        </w:rPr>
        <w:t xml:space="preserve"> Sanitários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Especificar o volume e o destino final dos esgotos. Apresentar o sistema de tratamento adotado, </w:t>
      </w:r>
      <w:r w:rsidR="00DF0F3F" w:rsidRPr="00AF40AF">
        <w:rPr>
          <w:rFonts w:ascii="Times New Roman" w:hAnsi="Times New Roman" w:cs="Times New Roman"/>
          <w:sz w:val="24"/>
          <w:szCs w:val="24"/>
        </w:rPr>
        <w:t>com respectivos memo</w:t>
      </w:r>
      <w:r w:rsidRPr="00AF40AF">
        <w:rPr>
          <w:rFonts w:ascii="Times New Roman" w:hAnsi="Times New Roman" w:cs="Times New Roman"/>
          <w:sz w:val="24"/>
          <w:szCs w:val="24"/>
        </w:rPr>
        <w:t>ria</w:t>
      </w:r>
      <w:r w:rsidR="00DF0F3F" w:rsidRPr="00AF40AF">
        <w:rPr>
          <w:rFonts w:ascii="Times New Roman" w:hAnsi="Times New Roman" w:cs="Times New Roman"/>
          <w:sz w:val="24"/>
          <w:szCs w:val="24"/>
        </w:rPr>
        <w:t>i</w:t>
      </w:r>
      <w:r w:rsidRPr="00AF40AF">
        <w:rPr>
          <w:rFonts w:ascii="Times New Roman" w:hAnsi="Times New Roman" w:cs="Times New Roman"/>
          <w:sz w:val="24"/>
          <w:szCs w:val="24"/>
        </w:rPr>
        <w:t>s de cálculos e projetos. Em caso de fossas, descrever o tipo e a distância dos locais de captação de água das redondezas, independentemente das considerações dos limites das propriedades vizinhas.</w:t>
      </w:r>
    </w:p>
    <w:p w:rsidR="00F91865" w:rsidRPr="00AF40AF" w:rsidRDefault="00AF40AF" w:rsidP="00AF40AF">
      <w:pPr>
        <w:pStyle w:val="Ttulo3"/>
        <w:rPr>
          <w:rFonts w:ascii="Times New Roman" w:hAnsi="Times New Roman" w:cs="Times New Roman"/>
          <w:b/>
          <w:color w:val="auto"/>
        </w:rPr>
      </w:pPr>
      <w:r w:rsidRPr="00AF40AF">
        <w:rPr>
          <w:rFonts w:ascii="Times New Roman" w:hAnsi="Times New Roman" w:cs="Times New Roman"/>
          <w:b/>
          <w:color w:val="auto"/>
        </w:rPr>
        <w:t>Esgotos Industriais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Indicar a vazão dos despejos, o sistema de tratamento a ser adotado com memorial de cálculo, eficiência esperada e respectivos projetos anotados junto ao CREA-TO ou CRQ-TO/GO.</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F91865"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IDENTIFICAÇÃO DOS IMPACTOS AMBIENTAIS E PROPOSIÇÃO DE MEDIDAS MITIGADORAS</w:t>
      </w:r>
    </w:p>
    <w:p w:rsidR="00F91865" w:rsidRPr="00AF40AF" w:rsidRDefault="00F91865" w:rsidP="00AF40AF">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Identificar de forma objetiva os principais impactos ambientais decorrentes da implantação/operação do empreendimento, com indicação das medidas mitigadoras a serem implementadas na Área de Influência Direta do projeto.</w:t>
      </w:r>
    </w:p>
    <w:p w:rsidR="00F91865" w:rsidRPr="00AF40AF" w:rsidRDefault="00F91865" w:rsidP="00AF40AF">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Apresentar Cronograma de execução, acompanhamento e monitoramento das medidas mitigadoras a serem propostas para cada um dos impactos identificados.</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CRONOGRAMA DE EXECUÇÃO DA OBRA</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REFERÊNCIAS BIBLIOGRÁFICAS</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F91865"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lastRenderedPageBreak/>
        <w:t>ANEXOS</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Deverão ser anexados ao PA os seguintes documentos:</w:t>
      </w:r>
    </w:p>
    <w:p w:rsidR="00F91865" w:rsidRPr="00AF40AF" w:rsidRDefault="00F91865" w:rsidP="00AF40AF">
      <w:pPr>
        <w:pStyle w:val="PargrafodaLista"/>
        <w:numPr>
          <w:ilvl w:val="0"/>
          <w:numId w:val="43"/>
        </w:numPr>
        <w:rPr>
          <w:rFonts w:ascii="Times New Roman" w:hAnsi="Times New Roman" w:cs="Times New Roman"/>
          <w:sz w:val="24"/>
          <w:szCs w:val="24"/>
        </w:rPr>
      </w:pPr>
      <w:r w:rsidRPr="00AF40AF">
        <w:rPr>
          <w:rFonts w:ascii="Times New Roman" w:hAnsi="Times New Roman" w:cs="Times New Roman"/>
          <w:sz w:val="24"/>
          <w:szCs w:val="24"/>
        </w:rPr>
        <w:t>Mapa de localização da área destinada ao projeto com identificação dos acessos principais, cursos d’água e aglomerados populacionais (em escala adequada);</w:t>
      </w:r>
    </w:p>
    <w:p w:rsidR="00F91865" w:rsidRPr="00AF40AF" w:rsidRDefault="00F91865" w:rsidP="00AF40AF">
      <w:pPr>
        <w:pStyle w:val="PargrafodaLista"/>
        <w:numPr>
          <w:ilvl w:val="0"/>
          <w:numId w:val="43"/>
        </w:numPr>
        <w:rPr>
          <w:rFonts w:ascii="Times New Roman" w:hAnsi="Times New Roman" w:cs="Times New Roman"/>
          <w:sz w:val="24"/>
          <w:szCs w:val="24"/>
        </w:rPr>
      </w:pPr>
      <w:r w:rsidRPr="00AF40AF">
        <w:rPr>
          <w:rFonts w:ascii="Times New Roman" w:hAnsi="Times New Roman" w:cs="Times New Roman"/>
          <w:sz w:val="24"/>
          <w:szCs w:val="24"/>
        </w:rPr>
        <w:t xml:space="preserve">Desenho da concepção geral, com identificação das unidades componentes o projeto, do sistema de tratamento dos esgotos gerados, instalações de apoio, áreas para armazenamento de máquinas e equipamentos, insumos e produção, vias de circulação interna, </w:t>
      </w:r>
      <w:proofErr w:type="spellStart"/>
      <w:r w:rsidRPr="00AF40AF">
        <w:rPr>
          <w:rFonts w:ascii="Times New Roman" w:hAnsi="Times New Roman" w:cs="Times New Roman"/>
          <w:sz w:val="24"/>
          <w:szCs w:val="24"/>
        </w:rPr>
        <w:t>etc</w:t>
      </w:r>
      <w:proofErr w:type="spellEnd"/>
      <w:r w:rsidRPr="00AF40AF">
        <w:rPr>
          <w:rFonts w:ascii="Times New Roman" w:hAnsi="Times New Roman" w:cs="Times New Roman"/>
          <w:sz w:val="24"/>
          <w:szCs w:val="24"/>
        </w:rPr>
        <w:t>;</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p>
    <w:sectPr w:rsidR="00F91865" w:rsidRPr="00AF40AF" w:rsidSect="00AF40AF">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58" w:rsidRDefault="00454858" w:rsidP="00DD0396">
      <w:pPr>
        <w:spacing w:after="0" w:line="240" w:lineRule="auto"/>
      </w:pPr>
      <w:r>
        <w:separator/>
      </w:r>
    </w:p>
  </w:endnote>
  <w:endnote w:type="continuationSeparator" w:id="0">
    <w:p w:rsidR="00454858" w:rsidRDefault="00454858"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tblCellMar>
            <w:left w:w="70" w:type="dxa"/>
            <w:right w:w="70" w:type="dxa"/>
          </w:tblCellMar>
          <w:tblLook w:val="0000" w:firstRow="0" w:lastRow="0" w:firstColumn="0" w:lastColumn="0" w:noHBand="0" w:noVBand="0"/>
        </w:tblPr>
        <w:tblGrid>
          <w:gridCol w:w="4943"/>
          <w:gridCol w:w="196"/>
          <w:gridCol w:w="4747"/>
        </w:tblGrid>
        <w:tr w:rsidR="00AF40AF" w:rsidRPr="00AB540B" w:rsidTr="00B310CD">
          <w:trPr>
            <w:trHeight w:val="1144"/>
          </w:trPr>
          <w:tc>
            <w:tcPr>
              <w:tcW w:w="2500" w:type="pct"/>
            </w:tcPr>
            <w:p w:rsidR="00AF40AF" w:rsidRPr="00ED5563" w:rsidRDefault="00AF40AF" w:rsidP="00AF40AF">
              <w:pPr>
                <w:pStyle w:val="Rodap"/>
                <w:rPr>
                  <w:rFonts w:ascii="Courier New" w:hAnsi="Courier New" w:cs="Courier New"/>
                </w:rPr>
              </w:pPr>
              <w:r w:rsidRPr="00ED5563">
                <w:rPr>
                  <w:rFonts w:ascii="Courier New" w:hAnsi="Courier New" w:cs="Courier New"/>
                </w:rPr>
                <w:t>Rua Murilo Braga, nº 1887,</w:t>
              </w:r>
            </w:p>
            <w:p w:rsidR="00AF40AF" w:rsidRPr="00ED5563" w:rsidRDefault="00AF40AF" w:rsidP="00AF40A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AF40AF" w:rsidRPr="00ED5563" w:rsidRDefault="00AF40AF" w:rsidP="00AF40AF">
              <w:pPr>
                <w:pStyle w:val="Rodap"/>
                <w:rPr>
                  <w:rFonts w:ascii="Courier New" w:hAnsi="Courier New" w:cs="Courier New"/>
                </w:rPr>
              </w:pPr>
              <w:r w:rsidRPr="00ED5563">
                <w:rPr>
                  <w:rFonts w:ascii="Courier New" w:hAnsi="Courier New" w:cs="Courier New"/>
                </w:rPr>
                <w:t>Fone (63) 3363-6000</w:t>
              </w:r>
            </w:p>
            <w:p w:rsidR="00AF40AF" w:rsidRPr="00F6700D" w:rsidRDefault="00AF40AF" w:rsidP="00AF40AF">
              <w:pPr>
                <w:pStyle w:val="Rodap"/>
                <w:rPr>
                  <w:rFonts w:ascii="Courier New" w:hAnsi="Courier New" w:cs="Courier New"/>
                </w:rPr>
              </w:pPr>
              <w:r w:rsidRPr="00ED5563">
                <w:rPr>
                  <w:rFonts w:ascii="Courier New" w:hAnsi="Courier New" w:cs="Courier New"/>
                </w:rPr>
                <w:t>www.portonacional.to.gov.br</w:t>
              </w:r>
            </w:p>
          </w:tc>
          <w:tc>
            <w:tcPr>
              <w:tcW w:w="99" w:type="pct"/>
            </w:tcPr>
            <w:p w:rsidR="00AF40AF" w:rsidRPr="00AB540B" w:rsidRDefault="00AF40AF" w:rsidP="00AF40AF">
              <w:pPr>
                <w:pStyle w:val="Rodap"/>
                <w:jc w:val="center"/>
                <w:rPr>
                  <w:rFonts w:ascii="Bell MT" w:hAnsi="Bell MT"/>
                  <w:lang w:eastAsia="pt-BR"/>
                </w:rPr>
              </w:pPr>
            </w:p>
          </w:tc>
          <w:tc>
            <w:tcPr>
              <w:tcW w:w="2401" w:type="pct"/>
            </w:tcPr>
            <w:p w:rsidR="00AF40AF" w:rsidRPr="00AB540B" w:rsidRDefault="00AF40AF" w:rsidP="00AF40AF">
              <w:pPr>
                <w:pStyle w:val="Rodap"/>
                <w:jc w:val="right"/>
                <w:rPr>
                  <w:rFonts w:ascii="Bell MT" w:hAnsi="Bell MT"/>
                  <w:lang w:eastAsia="pt-BR"/>
                </w:rPr>
              </w:pPr>
              <w:r>
                <w:rPr>
                  <w:noProof/>
                  <w:lang w:eastAsia="pt-BR"/>
                </w:rPr>
                <w:drawing>
                  <wp:inline distT="0" distB="0" distL="0" distR="0" wp14:anchorId="673530BC" wp14:editId="7E9B9228">
                    <wp:extent cx="2162175" cy="619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0E19A6" w:rsidRPr="00AF40AF" w:rsidRDefault="00AF40AF" w:rsidP="00AF40AF">
        <w:pPr>
          <w:pStyle w:val="Rodap"/>
          <w:jc w:val="center"/>
        </w:pPr>
        <w:r>
          <w:t xml:space="preserve">Página </w:t>
        </w:r>
        <w:r>
          <w:rPr>
            <w:b/>
            <w:bCs/>
          </w:rPr>
          <w:fldChar w:fldCharType="begin"/>
        </w:r>
        <w:r>
          <w:rPr>
            <w:b/>
            <w:bCs/>
          </w:rPr>
          <w:instrText>PAGE  \* Arabic  \* MERGEFORMAT</w:instrText>
        </w:r>
        <w:r>
          <w:rPr>
            <w:b/>
            <w:bCs/>
          </w:rPr>
          <w:fldChar w:fldCharType="separate"/>
        </w:r>
        <w:r w:rsidR="00B76968">
          <w:rPr>
            <w:b/>
            <w:bCs/>
            <w:noProof/>
          </w:rPr>
          <w:t>5</w:t>
        </w:r>
        <w:r>
          <w:rPr>
            <w:b/>
            <w:bCs/>
          </w:rPr>
          <w:fldChar w:fldCharType="end"/>
        </w:r>
        <w:r>
          <w:t xml:space="preserve"> de </w:t>
        </w:r>
        <w:r>
          <w:rPr>
            <w:b/>
            <w:bCs/>
          </w:rPr>
          <w:fldChar w:fldCharType="begin"/>
        </w:r>
        <w:r>
          <w:rPr>
            <w:b/>
            <w:bCs/>
          </w:rPr>
          <w:instrText>NUMPAGES  \* Arabic  \* MERGEFORMAT</w:instrText>
        </w:r>
        <w:r>
          <w:rPr>
            <w:b/>
            <w:bCs/>
          </w:rPr>
          <w:fldChar w:fldCharType="separate"/>
        </w:r>
        <w:r w:rsidR="00B76968">
          <w:rPr>
            <w:b/>
            <w:bCs/>
            <w:noProof/>
          </w:rPr>
          <w:t>5</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58" w:rsidRDefault="00454858" w:rsidP="00DD0396">
      <w:pPr>
        <w:spacing w:after="0" w:line="240" w:lineRule="auto"/>
      </w:pPr>
      <w:r>
        <w:separator/>
      </w:r>
    </w:p>
  </w:footnote>
  <w:footnote w:type="continuationSeparator" w:id="0">
    <w:p w:rsidR="00454858" w:rsidRDefault="00454858"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6" w:rsidRDefault="000E19A6" w:rsidP="00DD0396">
    <w:pPr>
      <w:pStyle w:val="Cabealho"/>
      <w:jc w:val="center"/>
    </w:pPr>
    <w:r>
      <w:rPr>
        <w:noProof/>
        <w:color w:val="333333"/>
        <w:lang w:val="pt-BR" w:eastAsia="pt-BR"/>
      </w:rPr>
      <w:drawing>
        <wp:inline distT="0" distB="0" distL="0" distR="0" wp14:anchorId="4EA0094C" wp14:editId="6C918BBD">
          <wp:extent cx="790575" cy="790575"/>
          <wp:effectExtent l="0" t="0" r="9525" b="9525"/>
          <wp:docPr id="3" name="Imagem 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AF40AF" w:rsidRDefault="00AF40AF" w:rsidP="00AF40AF">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AF40AF" w:rsidRDefault="00AF40AF" w:rsidP="00AF40AF">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AF40AF" w:rsidRPr="00AF40AF" w:rsidRDefault="00AF40AF" w:rsidP="00AF40AF">
    <w:pPr>
      <w:spacing w:line="240" w:lineRule="auto"/>
      <w:jc w:val="center"/>
      <w:rPr>
        <w:rFonts w:ascii="Times New Roman" w:eastAsia="Calibri" w:hAnsi="Times New Roman"/>
        <w:sz w:val="24"/>
      </w:rPr>
    </w:pPr>
    <w:r>
      <w:rPr>
        <w:rFonts w:ascii="Times New Roman" w:hAnsi="Times New Roman"/>
        <w:sz w:val="24"/>
        <w:szCs w:val="24"/>
      </w:rPr>
      <w:t xml:space="preserve">Secretaria Municipal de </w:t>
    </w:r>
    <w:r>
      <w:rPr>
        <w:rFonts w:ascii="Times New Roman" w:eastAsia="Calibri"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CE3834"/>
    <w:multiLevelType w:val="hybridMultilevel"/>
    <w:tmpl w:val="E9F8796E"/>
    <w:lvl w:ilvl="0" w:tplc="374A5C5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E2461A"/>
    <w:multiLevelType w:val="hybridMultilevel"/>
    <w:tmpl w:val="18F6DD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0D69B4"/>
    <w:multiLevelType w:val="hybridMultilevel"/>
    <w:tmpl w:val="C17093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38380E"/>
    <w:multiLevelType w:val="hybridMultilevel"/>
    <w:tmpl w:val="481CB6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3F3A16"/>
    <w:multiLevelType w:val="hybridMultilevel"/>
    <w:tmpl w:val="366EA7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564142"/>
    <w:multiLevelType w:val="hybridMultilevel"/>
    <w:tmpl w:val="A914F7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684183"/>
    <w:multiLevelType w:val="hybridMultilevel"/>
    <w:tmpl w:val="103C46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C61A2A"/>
    <w:multiLevelType w:val="hybridMultilevel"/>
    <w:tmpl w:val="D25CC4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5F27CE"/>
    <w:multiLevelType w:val="hybridMultilevel"/>
    <w:tmpl w:val="A7AE31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8FC7547"/>
    <w:multiLevelType w:val="hybridMultilevel"/>
    <w:tmpl w:val="EFA8AD1C"/>
    <w:lvl w:ilvl="0" w:tplc="1D92DADE">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9847B4"/>
    <w:multiLevelType w:val="hybridMultilevel"/>
    <w:tmpl w:val="EBF25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9E54A29"/>
    <w:multiLevelType w:val="hybridMultilevel"/>
    <w:tmpl w:val="85E89A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7B0166"/>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6">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18"/>
  </w:num>
  <w:num w:numId="4">
    <w:abstractNumId w:val="7"/>
  </w:num>
  <w:num w:numId="5">
    <w:abstractNumId w:val="12"/>
  </w:num>
  <w:num w:numId="6">
    <w:abstractNumId w:val="1"/>
  </w:num>
  <w:num w:numId="7">
    <w:abstractNumId w:val="10"/>
  </w:num>
  <w:num w:numId="8">
    <w:abstractNumId w:val="15"/>
  </w:num>
  <w:num w:numId="9">
    <w:abstractNumId w:val="27"/>
  </w:num>
  <w:num w:numId="10">
    <w:abstractNumId w:val="23"/>
  </w:num>
  <w:num w:numId="11">
    <w:abstractNumId w:val="32"/>
  </w:num>
  <w:num w:numId="12">
    <w:abstractNumId w:val="33"/>
  </w:num>
  <w:num w:numId="13">
    <w:abstractNumId w:val="9"/>
  </w:num>
  <w:num w:numId="14">
    <w:abstractNumId w:val="39"/>
  </w:num>
  <w:num w:numId="15">
    <w:abstractNumId w:val="28"/>
  </w:num>
  <w:num w:numId="16">
    <w:abstractNumId w:val="41"/>
  </w:num>
  <w:num w:numId="17">
    <w:abstractNumId w:val="6"/>
  </w:num>
  <w:num w:numId="18">
    <w:abstractNumId w:val="31"/>
  </w:num>
  <w:num w:numId="19">
    <w:abstractNumId w:val="0"/>
  </w:num>
  <w:num w:numId="20">
    <w:abstractNumId w:val="13"/>
  </w:num>
  <w:num w:numId="21">
    <w:abstractNumId w:val="4"/>
  </w:num>
  <w:num w:numId="22">
    <w:abstractNumId w:val="37"/>
  </w:num>
  <w:num w:numId="23">
    <w:abstractNumId w:val="24"/>
  </w:num>
  <w:num w:numId="24">
    <w:abstractNumId w:val="5"/>
  </w:num>
  <w:num w:numId="25">
    <w:abstractNumId w:val="36"/>
  </w:num>
  <w:num w:numId="26">
    <w:abstractNumId w:val="40"/>
  </w:num>
  <w:num w:numId="27">
    <w:abstractNumId w:val="25"/>
  </w:num>
  <w:num w:numId="28">
    <w:abstractNumId w:val="29"/>
  </w:num>
  <w:num w:numId="29">
    <w:abstractNumId w:val="14"/>
  </w:num>
  <w:num w:numId="30">
    <w:abstractNumId w:val="16"/>
  </w:num>
  <w:num w:numId="31">
    <w:abstractNumId w:val="3"/>
  </w:num>
  <w:num w:numId="32">
    <w:abstractNumId w:val="11"/>
  </w:num>
  <w:num w:numId="33">
    <w:abstractNumId w:val="26"/>
  </w:num>
  <w:num w:numId="34">
    <w:abstractNumId w:val="21"/>
  </w:num>
  <w:num w:numId="35">
    <w:abstractNumId w:val="22"/>
  </w:num>
  <w:num w:numId="36">
    <w:abstractNumId w:val="20"/>
  </w:num>
  <w:num w:numId="37">
    <w:abstractNumId w:val="34"/>
  </w:num>
  <w:num w:numId="38">
    <w:abstractNumId w:val="17"/>
  </w:num>
  <w:num w:numId="39">
    <w:abstractNumId w:val="19"/>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E0924"/>
    <w:rsid w:val="000E19A6"/>
    <w:rsid w:val="000E1B02"/>
    <w:rsid w:val="00112D48"/>
    <w:rsid w:val="0011698B"/>
    <w:rsid w:val="00187638"/>
    <w:rsid w:val="001C3DED"/>
    <w:rsid w:val="001F1E1A"/>
    <w:rsid w:val="00231B24"/>
    <w:rsid w:val="00264A25"/>
    <w:rsid w:val="002A7F62"/>
    <w:rsid w:val="0039178A"/>
    <w:rsid w:val="003B3DBD"/>
    <w:rsid w:val="003B6391"/>
    <w:rsid w:val="003C3A8E"/>
    <w:rsid w:val="003D4E22"/>
    <w:rsid w:val="003F3B2D"/>
    <w:rsid w:val="003F4488"/>
    <w:rsid w:val="00404487"/>
    <w:rsid w:val="0041052D"/>
    <w:rsid w:val="0042613F"/>
    <w:rsid w:val="004547A5"/>
    <w:rsid w:val="00454858"/>
    <w:rsid w:val="00474B77"/>
    <w:rsid w:val="0049143B"/>
    <w:rsid w:val="004927D0"/>
    <w:rsid w:val="004A7687"/>
    <w:rsid w:val="004D3D56"/>
    <w:rsid w:val="005645F2"/>
    <w:rsid w:val="00597962"/>
    <w:rsid w:val="005A1EC9"/>
    <w:rsid w:val="005B4BB2"/>
    <w:rsid w:val="00612850"/>
    <w:rsid w:val="006265C7"/>
    <w:rsid w:val="00645EF7"/>
    <w:rsid w:val="006461FD"/>
    <w:rsid w:val="00667B3E"/>
    <w:rsid w:val="006A331B"/>
    <w:rsid w:val="006A7E90"/>
    <w:rsid w:val="006B1431"/>
    <w:rsid w:val="006B7EA1"/>
    <w:rsid w:val="00750134"/>
    <w:rsid w:val="00780EE1"/>
    <w:rsid w:val="007C5283"/>
    <w:rsid w:val="007D38FC"/>
    <w:rsid w:val="007D69E8"/>
    <w:rsid w:val="00805A1B"/>
    <w:rsid w:val="00815DC8"/>
    <w:rsid w:val="008372FD"/>
    <w:rsid w:val="00873CD1"/>
    <w:rsid w:val="00887256"/>
    <w:rsid w:val="008933F5"/>
    <w:rsid w:val="00897AE6"/>
    <w:rsid w:val="008A12C9"/>
    <w:rsid w:val="008A1D1B"/>
    <w:rsid w:val="008C073A"/>
    <w:rsid w:val="008E1195"/>
    <w:rsid w:val="00914C50"/>
    <w:rsid w:val="00916445"/>
    <w:rsid w:val="00925DAC"/>
    <w:rsid w:val="009926B1"/>
    <w:rsid w:val="009D5B21"/>
    <w:rsid w:val="00A36765"/>
    <w:rsid w:val="00A656B2"/>
    <w:rsid w:val="00A71E05"/>
    <w:rsid w:val="00AF40AF"/>
    <w:rsid w:val="00B001FE"/>
    <w:rsid w:val="00B05F11"/>
    <w:rsid w:val="00B140C5"/>
    <w:rsid w:val="00B15DB2"/>
    <w:rsid w:val="00B330F0"/>
    <w:rsid w:val="00B76968"/>
    <w:rsid w:val="00BE021A"/>
    <w:rsid w:val="00BF46F9"/>
    <w:rsid w:val="00C55A8C"/>
    <w:rsid w:val="00C61BDA"/>
    <w:rsid w:val="00C62AA2"/>
    <w:rsid w:val="00C66CCB"/>
    <w:rsid w:val="00CA2B42"/>
    <w:rsid w:val="00CB6D4B"/>
    <w:rsid w:val="00CC7A40"/>
    <w:rsid w:val="00D03D90"/>
    <w:rsid w:val="00D55786"/>
    <w:rsid w:val="00D6050B"/>
    <w:rsid w:val="00DD0396"/>
    <w:rsid w:val="00DD721F"/>
    <w:rsid w:val="00DE26AB"/>
    <w:rsid w:val="00DF0F3F"/>
    <w:rsid w:val="00E47640"/>
    <w:rsid w:val="00E51EC4"/>
    <w:rsid w:val="00E54871"/>
    <w:rsid w:val="00E73F4C"/>
    <w:rsid w:val="00E87268"/>
    <w:rsid w:val="00EB7E67"/>
    <w:rsid w:val="00F276E9"/>
    <w:rsid w:val="00F36DC2"/>
    <w:rsid w:val="00F374D1"/>
    <w:rsid w:val="00F7074E"/>
    <w:rsid w:val="00F91865"/>
    <w:rsid w:val="00FB4AD2"/>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934B58-D4D4-4DB6-94EF-4CD91D4D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F40AF"/>
    <w:pPr>
      <w:keepNext/>
      <w:keepLines/>
      <w:numPr>
        <w:numId w:val="4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AF40AF"/>
    <w:pPr>
      <w:keepNext/>
      <w:keepLines/>
      <w:numPr>
        <w:ilvl w:val="1"/>
        <w:numId w:val="40"/>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AF40AF"/>
    <w:pPr>
      <w:keepNext/>
      <w:keepLines/>
      <w:numPr>
        <w:ilvl w:val="2"/>
        <w:numId w:val="4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AF40AF"/>
    <w:pPr>
      <w:keepNext/>
      <w:keepLines/>
      <w:numPr>
        <w:ilvl w:val="3"/>
        <w:numId w:val="4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AF40AF"/>
    <w:pPr>
      <w:keepNext/>
      <w:keepLines/>
      <w:numPr>
        <w:ilvl w:val="4"/>
        <w:numId w:val="4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AF40AF"/>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AF40AF"/>
    <w:pPr>
      <w:keepNext/>
      <w:keepLines/>
      <w:numPr>
        <w:ilvl w:val="6"/>
        <w:numId w:val="4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F40AF"/>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F40AF"/>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AF40AF"/>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AF40AF"/>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AF40AF"/>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AF40AF"/>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AF40AF"/>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AF40AF"/>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AF40AF"/>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AF40A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F40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1527-C2D4-4167-9EC7-285A8173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1417</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17</cp:revision>
  <cp:lastPrinted>2018-01-16T11:09:00Z</cp:lastPrinted>
  <dcterms:created xsi:type="dcterms:W3CDTF">2017-01-26T11:57:00Z</dcterms:created>
  <dcterms:modified xsi:type="dcterms:W3CDTF">2019-06-05T12:16:00Z</dcterms:modified>
</cp:coreProperties>
</file>