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2F" w:rsidRDefault="0036412F" w:rsidP="002D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4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REFERÊNCIA PARA ELABORAÇÃO 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4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AMBIENTAL – PA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4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CANTEIRO DE OBRAS</w:t>
      </w:r>
    </w:p>
    <w:p w:rsidR="0036412F" w:rsidRPr="0036412F" w:rsidRDefault="0036412F" w:rsidP="00364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6412F" w:rsidRPr="002D3C9D" w:rsidRDefault="002D3C9D" w:rsidP="002D3C9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Este Termo de Referência visa orientar na elaboração de Projeto Ambiental - PA de Canteiro de Obras, a ser apresentado pelo empreendedor a Secretaria de Meio Ambiente, para instruir processos de licenciamento, que se enquadram na Resolução CONAMA n.º 273/2000, bem como na Resolução COEMA n.º 007/2005.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O Projeto Ambiental (PA) deverá ser elaborado por equipe técnica habilitada, devendo constar no documento: nome, assinatura, registro no respectivo Conselho Profissional e Anotação de Responsabilidade Técnica (ART). O mesmo constituir-se-á das informações obtidas a partir de levantamento e/ou estudos realizados para elaboração do projeto.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De acordo com as características e a localização do Canteiro de Obras, a Secretaria de Meio Ambiente</w:t>
      </w:r>
      <w:r w:rsidRPr="002D3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C9D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para avaliação da proposta, bem como dispensar do atendimento às exigências constantes neste documento que a seu critério, não sejam aplicáveis.</w:t>
      </w:r>
    </w:p>
    <w:p w:rsidR="0036412F" w:rsidRPr="002D3C9D" w:rsidRDefault="0036412F" w:rsidP="002D3C9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36412F" w:rsidRPr="002D3C9D" w:rsidRDefault="0036412F" w:rsidP="002D3C9D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Nome / Razão Social;</w:t>
      </w:r>
    </w:p>
    <w:p w:rsidR="0036412F" w:rsidRPr="002D3C9D" w:rsidRDefault="0036412F" w:rsidP="002D3C9D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RG e CPF / CNPJ e inscrição estadual;</w:t>
      </w:r>
    </w:p>
    <w:p w:rsidR="0036412F" w:rsidRPr="002D3C9D" w:rsidRDefault="0036412F" w:rsidP="002D3C9D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Telefone / Fax;</w:t>
      </w:r>
    </w:p>
    <w:p w:rsidR="0036412F" w:rsidRPr="002D3C9D" w:rsidRDefault="0036412F" w:rsidP="002D3C9D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36412F" w:rsidRPr="002D3C9D" w:rsidRDefault="0036412F" w:rsidP="002D3C9D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E-mail.</w:t>
      </w:r>
    </w:p>
    <w:p w:rsidR="0036412F" w:rsidRPr="002D3C9D" w:rsidRDefault="0036412F" w:rsidP="002D3C9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TÉCNICO/EQUIPE TÉCNICA PELO PROJETO</w:t>
      </w:r>
    </w:p>
    <w:p w:rsidR="0036412F" w:rsidRPr="002D3C9D" w:rsidRDefault="0036412F" w:rsidP="002D3C9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Nome / Razão Social;</w:t>
      </w:r>
    </w:p>
    <w:p w:rsidR="0036412F" w:rsidRPr="002D3C9D" w:rsidRDefault="0036412F" w:rsidP="002D3C9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CPF e RG / CNPJ e inscrição estadual (se for o caso);</w:t>
      </w:r>
    </w:p>
    <w:p w:rsidR="0036412F" w:rsidRPr="002D3C9D" w:rsidRDefault="0036412F" w:rsidP="002D3C9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Registro Profissional;</w:t>
      </w:r>
    </w:p>
    <w:p w:rsidR="0036412F" w:rsidRPr="002D3C9D" w:rsidRDefault="0036412F" w:rsidP="002D3C9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36412F" w:rsidRPr="002D3C9D" w:rsidRDefault="0036412F" w:rsidP="002D3C9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Telefone/Fax;</w:t>
      </w:r>
    </w:p>
    <w:p w:rsidR="0036412F" w:rsidRPr="002D3C9D" w:rsidRDefault="0036412F" w:rsidP="002D3C9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E-mail.</w:t>
      </w:r>
    </w:p>
    <w:p w:rsidR="0036412F" w:rsidRPr="002D3C9D" w:rsidRDefault="0036412F" w:rsidP="002D3C9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Assinatura original de todos os membros da equipe técnica responsável pelo estudo.</w:t>
      </w:r>
    </w:p>
    <w:p w:rsidR="0036412F" w:rsidRPr="002D3C9D" w:rsidRDefault="0036412F" w:rsidP="002D3C9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INFORMAÇÕES GERAIS SOBRE O CANTEIRO DE OBRAS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Em relação às características gerais do empreendimento a ser licenciado, apresentar as seguintes informações: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Área total da gleba, área a ser construída, área de circulação e do pátio de estocagem, e área dos sistemas de tratamento; data prevista para a implantação do canteiro de obras e para a desmobilização do mesmo, nº de funcionários permanentes e temporários, horário de funcionamento das atividades.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 xml:space="preserve">Croqui e relatório descritivo da localização do empreendimento, com indicação das coordenadas geográficas, seu(s) acesso(s), limites e confrontações, indicando ainda </w:t>
      </w:r>
      <w:r w:rsidRPr="002D3C9D">
        <w:rPr>
          <w:rFonts w:ascii="Times New Roman" w:hAnsi="Times New Roman" w:cs="Times New Roman"/>
          <w:sz w:val="24"/>
          <w:szCs w:val="24"/>
        </w:rPr>
        <w:lastRenderedPageBreak/>
        <w:t>a situação do terreno em relação aos recursos hídricos locais, identificando os tipos de vegetação existente no local e em seu entorno, bem como a descrição do relevo local, tipos de solos presentes na área e a sua susceptibilidade aos processos erosivos.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Definição das alternativas locacionais para implantação do canteiro de obras.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Em caso de área rural que apresente cobertura vegetal, qualificação e dimensão das áreas que terão sua vegetação suprimida, enfatizando as formações vegetais de destaque, e indicar em layout a distância entre o empreendimento e APP’s e Unidades de Conservação.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Em caso de área urbana, apresentar layout e caracterização das edificações existentes num raio de 100 m do canteiro de obras, com destaque para a existência de clínicas médicas, hospitais, sistema viário, habitações multifamiliares, escolas, indústrias ou estabelecimentos comerciais.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Implementação de sistema de sinalização do canteiro de obras, envolvendo advertência, orientações, riscos e demais aspectos do ordenamento operacional e do tráfego.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Ilustração, por meio de fotos, dos aspectos gerais da área em questão, bem como das características particulares, eventualmente relevantes ao resultado do estudo.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Projeto planoaltimétrico, indicando as curvas de nível do terreno (de metro em metro).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Planta baixa de todas as estruturas a serem implantadas no canteiro de obras.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Projeto do sistema de tratamento de efluentes líquidos industriais e domésticos a ser implantado no canteiro de obras.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Projeto de sistema de drenagem de águas pluviais e contenção de processos erosivos.</w:t>
      </w:r>
    </w:p>
    <w:p w:rsidR="0036412F" w:rsidRPr="002D3C9D" w:rsidRDefault="0036412F" w:rsidP="002D3C9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Plano de ação e prevenção a sinistros (incêndios, explosões, etc.).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2F" w:rsidRPr="002D3C9D" w:rsidRDefault="002D3C9D" w:rsidP="002D3C9D">
      <w:pPr>
        <w:pStyle w:val="Ttulo2"/>
        <w:rPr>
          <w:b/>
          <w:bCs/>
          <w:color w:val="auto"/>
        </w:rPr>
      </w:pPr>
      <w:r w:rsidRPr="002D3C9D">
        <w:rPr>
          <w:rStyle w:val="Ttulo1Char"/>
          <w:rFonts w:ascii="Times New Roman" w:hAnsi="Times New Roman" w:cs="Times New Roman"/>
          <w:b/>
          <w:color w:val="auto"/>
          <w:sz w:val="24"/>
          <w:szCs w:val="24"/>
        </w:rPr>
        <w:t>Fontes de Abastecimento de Água</w:t>
      </w:r>
    </w:p>
    <w:p w:rsidR="0036412F" w:rsidRPr="002D3C9D" w:rsidRDefault="0036412F" w:rsidP="002D3C9D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Fontes de Abastecimento de água – indicar todas as fontes de abastecimento do canteiro de obras (rio, ribeirão, poços freáticos, rede de abastecimento, etc.) e as vazões captadas. Caso haja captação de água em mananciais hídricos (superficiais ou subterrâneos), deverá ser obtida a Outorga de Uso da Água emitida pela CCO/NATURATINS;</w:t>
      </w:r>
    </w:p>
    <w:p w:rsidR="0036412F" w:rsidRPr="002D3C9D" w:rsidRDefault="0036412F" w:rsidP="002D3C9D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Relacionar todos os usos das águas, indicando as respectivas vazões.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2F" w:rsidRPr="002D3C9D" w:rsidRDefault="002D3C9D" w:rsidP="002D3C9D">
      <w:pPr>
        <w:pStyle w:val="Ttulo2"/>
        <w:rPr>
          <w:b/>
          <w:bCs/>
          <w:color w:val="auto"/>
        </w:rPr>
      </w:pPr>
      <w:r w:rsidRPr="002D3C9D">
        <w:rPr>
          <w:rStyle w:val="Ttulo1Char"/>
          <w:rFonts w:ascii="Times New Roman" w:hAnsi="Times New Roman" w:cs="Times New Roman"/>
          <w:b/>
          <w:color w:val="auto"/>
          <w:sz w:val="24"/>
          <w:szCs w:val="24"/>
        </w:rPr>
        <w:t>Combustíveis Utilizados</w:t>
      </w:r>
    </w:p>
    <w:p w:rsidR="0036412F" w:rsidRPr="002D3C9D" w:rsidRDefault="0036412F" w:rsidP="002D3C9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Indicar o tipo de combustível utilizado, o consumo médio mensal e locais de armazenamento e manutenção.</w:t>
      </w:r>
    </w:p>
    <w:p w:rsidR="0036412F" w:rsidRPr="002D3C9D" w:rsidRDefault="0036412F" w:rsidP="002D3C9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No caso de implantação de SAAC – (Sistema Aéreo de Abastecimento de Combustível), apresentar a capacidade de armazenamento dos tanques, os dispositivos de controle e o sistema de tratamento de efluentes a ser adotado no canteiro de obras, atendendo as NBRs 7505, 14.639 e 13.786 (no que for pertinente).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2F" w:rsidRPr="002D3C9D" w:rsidRDefault="0036412F" w:rsidP="002D3C9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FONTE DE ENERGIA ELÉTRICA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Informar e descrever a fonte de energia elétrica utilizada no canteiro de obras.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2F" w:rsidRPr="002D3C9D" w:rsidRDefault="0036412F" w:rsidP="002D3C9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ATIVIDADES DESENVOLVIDAS</w:t>
      </w:r>
    </w:p>
    <w:p w:rsidR="0036412F" w:rsidRPr="002D3C9D" w:rsidRDefault="0036412F" w:rsidP="002D3C9D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Especificar os insumos utilizados, a taxa de utilização e respectiva forma de armazenamento, indicando as características do local de acondicionamento.</w:t>
      </w:r>
    </w:p>
    <w:p w:rsidR="0036412F" w:rsidRPr="002D3C9D" w:rsidRDefault="0036412F" w:rsidP="002D3C9D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Apresentar medidas de prevenção a acidentes no caso de produtos perigosos e possíveis incompatibilidades químicas entre os mesmos.</w:t>
      </w:r>
    </w:p>
    <w:p w:rsidR="0036412F" w:rsidRPr="002D3C9D" w:rsidRDefault="0036412F" w:rsidP="002D3C9D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Fluxograma das atividades desenvolvidas no canteiro de obras (oficina, lavajato, refeitório, fabricação de suplementos, borracharia, etc.) e respectivo detalhamento explicativo das mesmas, incluindo as entradas (matéria-prima) e saídas (resíduos sólidos, efluentes líquidos, etc.) dos sistemas.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b/>
          <w:bCs/>
          <w:sz w:val="24"/>
          <w:szCs w:val="24"/>
        </w:rPr>
        <w:t xml:space="preserve">OBS: </w:t>
      </w:r>
      <w:r w:rsidRPr="002D3C9D">
        <w:rPr>
          <w:rFonts w:ascii="Times New Roman" w:hAnsi="Times New Roman" w:cs="Times New Roman"/>
          <w:sz w:val="24"/>
          <w:szCs w:val="24"/>
        </w:rPr>
        <w:t>No caso das atividades que possam oferecer risco à saúde humana e à qualidade ambiental, descrever os procedimentos de minimização de risco.</w:t>
      </w:r>
    </w:p>
    <w:p w:rsidR="0036412F" w:rsidRPr="002D3C9D" w:rsidRDefault="0036412F" w:rsidP="002D3C9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CARACTERIZAÇÃO DOS RESÍDUOS SÓLIDOS, GASOSOS E EFLUENTES LÍQUIDOS</w:t>
      </w:r>
    </w:p>
    <w:p w:rsidR="0036412F" w:rsidRPr="002D3C9D" w:rsidRDefault="002D3C9D" w:rsidP="002D3C9D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Resíduos Sólidos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Classificar os resíduos sólidos, segundo a Norma Técnica ABNT/NBR 10.004, informando sua taxa de geração, a forma de armazenamento, tratamento e/ou disposição final.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2F" w:rsidRPr="002D3C9D" w:rsidRDefault="002D3C9D" w:rsidP="002D3C9D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Efluentes Líquidos</w:t>
      </w:r>
    </w:p>
    <w:p w:rsidR="0036412F" w:rsidRPr="002D3C9D" w:rsidRDefault="002D3C9D" w:rsidP="002D3C9D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2D3C9D">
        <w:rPr>
          <w:rFonts w:ascii="Times New Roman" w:hAnsi="Times New Roman" w:cs="Times New Roman"/>
          <w:b/>
          <w:color w:val="auto"/>
        </w:rPr>
        <w:t>Esgotos Sanitários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Especificar o volume e o destino final dos esgotos. Apresentar o sistema de tratamento adotado, com respectivos memoriais de cálculos de dimensionamento e eficiência, bem como projetos e respectivos cortes.</w:t>
      </w:r>
    </w:p>
    <w:p w:rsidR="0036412F" w:rsidRPr="002D3C9D" w:rsidRDefault="002D3C9D" w:rsidP="002D3C9D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2D3C9D">
        <w:rPr>
          <w:rFonts w:ascii="Times New Roman" w:hAnsi="Times New Roman" w:cs="Times New Roman"/>
          <w:b/>
          <w:color w:val="auto"/>
        </w:rPr>
        <w:t>Esgotos Industriais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Detalhar o tipo de tratamento e controle de efluentes provenientes dos tanques de derivados de petróleo, de resíduos oleosos e demais efluentes industriais gerados no canteiro de obras. Indicar a vazão dos despejos, o sistema de tratamento a ser adotado com memorial de cálculo, eficiência esperada e respectiva projetos anotados junto ao CREA-TO ou CRQ-TO.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2F" w:rsidRPr="002D3C9D" w:rsidRDefault="002D3C9D" w:rsidP="002D3C9D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Emissões Gasosas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Caracterizar os efluentes atmosféricos, e propor medidas de controle que visem a minimização das emissões atmosféricas (gases, odores e material particulado).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2F" w:rsidRPr="002D3C9D" w:rsidRDefault="0036412F" w:rsidP="002D3C9D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Ruídos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Relacionar os equipamentos e maquinários geradores de ruídos e vibrações e horários de funcionamento de tais equipamentos. Apresentar avaliação de ruídos destes equipamentos e demais outros, sendo que a constatação de fontes de emissão de ruídos fora dos padrões aceitáveis deverão ser minimizados com a apresentação de propostas de medidas corretivas. Especificar os dispositivos de amenização e EPI’s para funcionários.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2F" w:rsidRPr="002D3C9D" w:rsidRDefault="002D3C9D" w:rsidP="002D3C9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IDENTIFICAÇÃO DOS IMPACTOS AMBIENTAIS E PROPOSIÇÃO DE MEDIDAS MITIGADORAS</w:t>
      </w:r>
    </w:p>
    <w:p w:rsidR="0036412F" w:rsidRPr="002D3C9D" w:rsidRDefault="0036412F" w:rsidP="002D3C9D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Identificar de forma objetiva os principais impactos socioambientais decorrentes da implantação/operação do empreendimento, com indicação das medidas mitigadoras a serem implementadas na Área de Influência Direta do projeto.</w:t>
      </w:r>
    </w:p>
    <w:p w:rsidR="0036412F" w:rsidRPr="002D3C9D" w:rsidRDefault="0036412F" w:rsidP="002D3C9D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Apresentar Cronograma de execução, acompanhamento e monitoramento das medidas mitigadoras a serem propostas para cada um dos impactos identificados.</w:t>
      </w:r>
    </w:p>
    <w:p w:rsidR="0036412F" w:rsidRPr="002D3C9D" w:rsidRDefault="0036412F" w:rsidP="002D3C9D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Apresentar Projeto de Reabilitação Ambiental da área, restabelecendo as condições originais dos sítios ocupados, desde que não esteja definida a permanência do canteiro e instalações para outras obras.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2F" w:rsidRPr="002D3C9D" w:rsidRDefault="0036412F" w:rsidP="002D3C9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DO PROJETO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>Especificar todas as etapas de implantação e desmobilização do canteiro de obras, indicando o período de execução de cada fase.</w:t>
      </w:r>
    </w:p>
    <w:p w:rsidR="0036412F" w:rsidRPr="002D3C9D" w:rsidRDefault="0036412F" w:rsidP="002D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2F" w:rsidRPr="002D3C9D" w:rsidRDefault="0036412F" w:rsidP="002D3C9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C9D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sectPr w:rsidR="0036412F" w:rsidRPr="002D3C9D" w:rsidSect="002D3C9D">
      <w:headerReference w:type="default" r:id="rId8"/>
      <w:footerReference w:type="default" r:id="rId9"/>
      <w:pgSz w:w="11906" w:h="16838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A8" w:rsidRDefault="00852FA8" w:rsidP="00DD0396">
      <w:pPr>
        <w:spacing w:after="0" w:line="240" w:lineRule="auto"/>
      </w:pPr>
      <w:r>
        <w:separator/>
      </w:r>
    </w:p>
  </w:endnote>
  <w:endnote w:type="continuationSeparator" w:id="0">
    <w:p w:rsidR="00852FA8" w:rsidRDefault="00852FA8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3"/>
      <w:gridCol w:w="177"/>
      <w:gridCol w:w="4287"/>
    </w:tblGrid>
    <w:tr w:rsidR="002D3C9D" w:rsidRPr="00AB540B" w:rsidTr="00453709">
      <w:trPr>
        <w:trHeight w:val="1144"/>
      </w:trPr>
      <w:tc>
        <w:tcPr>
          <w:tcW w:w="2500" w:type="pct"/>
        </w:tcPr>
        <w:p w:rsidR="002D3C9D" w:rsidRPr="00ED5563" w:rsidRDefault="002D3C9D" w:rsidP="002D3C9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2D3C9D" w:rsidRPr="00ED5563" w:rsidRDefault="002D3C9D" w:rsidP="002D3C9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2D3C9D" w:rsidRPr="00ED5563" w:rsidRDefault="002D3C9D" w:rsidP="002D3C9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2D3C9D" w:rsidRPr="00F6700D" w:rsidRDefault="002D3C9D" w:rsidP="002D3C9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2D3C9D" w:rsidRPr="00AB540B" w:rsidRDefault="002D3C9D" w:rsidP="002D3C9D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2D3C9D" w:rsidRPr="00AB540B" w:rsidRDefault="002D3C9D" w:rsidP="002D3C9D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6E47DCF2" wp14:editId="55F42B9F">
                <wp:extent cx="2159000" cy="6223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DB0" w:rsidRDefault="002D3C9D" w:rsidP="002D3C9D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A8" w:rsidRDefault="00852FA8" w:rsidP="00DD0396">
      <w:pPr>
        <w:spacing w:after="0" w:line="240" w:lineRule="auto"/>
      </w:pPr>
      <w:r>
        <w:separator/>
      </w:r>
    </w:p>
  </w:footnote>
  <w:footnote w:type="continuationSeparator" w:id="0">
    <w:p w:rsidR="00852FA8" w:rsidRDefault="00852FA8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9D" w:rsidRDefault="002D3C9D" w:rsidP="002D3C9D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240C2C1B" wp14:editId="0204C1A8">
          <wp:extent cx="791210" cy="791210"/>
          <wp:effectExtent l="0" t="0" r="8890" b="8890"/>
          <wp:docPr id="2" name="Imagem 2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C9D" w:rsidRDefault="002D3C9D" w:rsidP="002D3C9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2D3C9D" w:rsidRDefault="002D3C9D" w:rsidP="002D3C9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20DB0" w:rsidRPr="002D3C9D" w:rsidRDefault="002D3C9D" w:rsidP="002D3C9D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05F07"/>
    <w:multiLevelType w:val="hybridMultilevel"/>
    <w:tmpl w:val="BB4ABA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23F0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83858"/>
    <w:multiLevelType w:val="hybridMultilevel"/>
    <w:tmpl w:val="386CDD34"/>
    <w:lvl w:ilvl="0" w:tplc="70CCE374">
      <w:start w:val="10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266E4"/>
    <w:multiLevelType w:val="hybridMultilevel"/>
    <w:tmpl w:val="281063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E2108"/>
    <w:multiLevelType w:val="hybridMultilevel"/>
    <w:tmpl w:val="CB2262DE"/>
    <w:lvl w:ilvl="0" w:tplc="70CCE374">
      <w:start w:val="10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B1F12"/>
    <w:multiLevelType w:val="hybridMultilevel"/>
    <w:tmpl w:val="3976E5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5240F"/>
    <w:multiLevelType w:val="hybridMultilevel"/>
    <w:tmpl w:val="301CF6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501E0"/>
    <w:multiLevelType w:val="hybridMultilevel"/>
    <w:tmpl w:val="2318D2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A12FC"/>
    <w:multiLevelType w:val="hybridMultilevel"/>
    <w:tmpl w:val="E3B674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E5E5B"/>
    <w:multiLevelType w:val="hybridMultilevel"/>
    <w:tmpl w:val="178E1FE6"/>
    <w:lvl w:ilvl="0" w:tplc="70CCE374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E52EE"/>
    <w:multiLevelType w:val="hybridMultilevel"/>
    <w:tmpl w:val="9B3E0110"/>
    <w:lvl w:ilvl="0" w:tplc="70CCE374">
      <w:start w:val="10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06BC9"/>
    <w:multiLevelType w:val="hybridMultilevel"/>
    <w:tmpl w:val="A6A456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B3F4D"/>
    <w:multiLevelType w:val="hybridMultilevel"/>
    <w:tmpl w:val="4BD45562"/>
    <w:lvl w:ilvl="0" w:tplc="70CCE374">
      <w:start w:val="10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20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18"/>
  </w:num>
  <w:num w:numId="9">
    <w:abstractNumId w:val="29"/>
  </w:num>
  <w:num w:numId="10">
    <w:abstractNumId w:val="24"/>
  </w:num>
  <w:num w:numId="11">
    <w:abstractNumId w:val="34"/>
  </w:num>
  <w:num w:numId="12">
    <w:abstractNumId w:val="35"/>
  </w:num>
  <w:num w:numId="13">
    <w:abstractNumId w:val="11"/>
  </w:num>
  <w:num w:numId="14">
    <w:abstractNumId w:val="39"/>
  </w:num>
  <w:num w:numId="15">
    <w:abstractNumId w:val="30"/>
  </w:num>
  <w:num w:numId="16">
    <w:abstractNumId w:val="41"/>
  </w:num>
  <w:num w:numId="17">
    <w:abstractNumId w:val="7"/>
  </w:num>
  <w:num w:numId="18">
    <w:abstractNumId w:val="33"/>
  </w:num>
  <w:num w:numId="19">
    <w:abstractNumId w:val="0"/>
  </w:num>
  <w:num w:numId="20">
    <w:abstractNumId w:val="16"/>
  </w:num>
  <w:num w:numId="21">
    <w:abstractNumId w:val="5"/>
  </w:num>
  <w:num w:numId="22">
    <w:abstractNumId w:val="37"/>
  </w:num>
  <w:num w:numId="23">
    <w:abstractNumId w:val="25"/>
  </w:num>
  <w:num w:numId="24">
    <w:abstractNumId w:val="6"/>
  </w:num>
  <w:num w:numId="25">
    <w:abstractNumId w:val="36"/>
  </w:num>
  <w:num w:numId="26">
    <w:abstractNumId w:val="40"/>
  </w:num>
  <w:num w:numId="27">
    <w:abstractNumId w:val="26"/>
  </w:num>
  <w:num w:numId="28">
    <w:abstractNumId w:val="31"/>
  </w:num>
  <w:num w:numId="29">
    <w:abstractNumId w:val="17"/>
  </w:num>
  <w:num w:numId="30">
    <w:abstractNumId w:val="4"/>
  </w:num>
  <w:num w:numId="31">
    <w:abstractNumId w:val="15"/>
  </w:num>
  <w:num w:numId="32">
    <w:abstractNumId w:val="9"/>
  </w:num>
  <w:num w:numId="33">
    <w:abstractNumId w:val="28"/>
  </w:num>
  <w:num w:numId="34">
    <w:abstractNumId w:val="32"/>
  </w:num>
  <w:num w:numId="35">
    <w:abstractNumId w:val="19"/>
  </w:num>
  <w:num w:numId="36">
    <w:abstractNumId w:val="27"/>
  </w:num>
  <w:num w:numId="37">
    <w:abstractNumId w:val="23"/>
  </w:num>
  <w:num w:numId="38">
    <w:abstractNumId w:val="10"/>
  </w:num>
  <w:num w:numId="39">
    <w:abstractNumId w:val="21"/>
  </w:num>
  <w:num w:numId="40">
    <w:abstractNumId w:val="22"/>
  </w:num>
  <w:num w:numId="41">
    <w:abstractNumId w:val="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A7798"/>
    <w:rsid w:val="000E0924"/>
    <w:rsid w:val="000E19A6"/>
    <w:rsid w:val="000E1B02"/>
    <w:rsid w:val="000E5C4B"/>
    <w:rsid w:val="001121A2"/>
    <w:rsid w:val="00112D48"/>
    <w:rsid w:val="0011698B"/>
    <w:rsid w:val="001771CF"/>
    <w:rsid w:val="00187638"/>
    <w:rsid w:val="001A78E0"/>
    <w:rsid w:val="001C3DED"/>
    <w:rsid w:val="001F1E1A"/>
    <w:rsid w:val="002162EB"/>
    <w:rsid w:val="00231B24"/>
    <w:rsid w:val="0025139D"/>
    <w:rsid w:val="00264A25"/>
    <w:rsid w:val="00276037"/>
    <w:rsid w:val="002A7F62"/>
    <w:rsid w:val="002D3C9D"/>
    <w:rsid w:val="002D3ED3"/>
    <w:rsid w:val="00325F1B"/>
    <w:rsid w:val="0036412F"/>
    <w:rsid w:val="00380ACF"/>
    <w:rsid w:val="003A320B"/>
    <w:rsid w:val="003B3DBD"/>
    <w:rsid w:val="003B6391"/>
    <w:rsid w:val="003C3A8E"/>
    <w:rsid w:val="003D4E22"/>
    <w:rsid w:val="003F4488"/>
    <w:rsid w:val="0041052D"/>
    <w:rsid w:val="0042613F"/>
    <w:rsid w:val="004347E6"/>
    <w:rsid w:val="004547A5"/>
    <w:rsid w:val="0045552A"/>
    <w:rsid w:val="00455898"/>
    <w:rsid w:val="00474B77"/>
    <w:rsid w:val="0049143B"/>
    <w:rsid w:val="004927D0"/>
    <w:rsid w:val="004A7687"/>
    <w:rsid w:val="004D3D56"/>
    <w:rsid w:val="005645F2"/>
    <w:rsid w:val="005726BB"/>
    <w:rsid w:val="00597962"/>
    <w:rsid w:val="005A1EC9"/>
    <w:rsid w:val="005B4BB2"/>
    <w:rsid w:val="00612850"/>
    <w:rsid w:val="00612EA0"/>
    <w:rsid w:val="006265C7"/>
    <w:rsid w:val="006461FD"/>
    <w:rsid w:val="00667B3E"/>
    <w:rsid w:val="006A331B"/>
    <w:rsid w:val="006A7E90"/>
    <w:rsid w:val="006B1431"/>
    <w:rsid w:val="006B7EA1"/>
    <w:rsid w:val="006E7F22"/>
    <w:rsid w:val="00732115"/>
    <w:rsid w:val="00750134"/>
    <w:rsid w:val="00780EE1"/>
    <w:rsid w:val="007C5283"/>
    <w:rsid w:val="007D38FC"/>
    <w:rsid w:val="007D69E8"/>
    <w:rsid w:val="00815DC8"/>
    <w:rsid w:val="008372FD"/>
    <w:rsid w:val="00852FA8"/>
    <w:rsid w:val="00873CD1"/>
    <w:rsid w:val="00887256"/>
    <w:rsid w:val="008933F5"/>
    <w:rsid w:val="00897AE6"/>
    <w:rsid w:val="008A12C9"/>
    <w:rsid w:val="008A1D1B"/>
    <w:rsid w:val="008C073A"/>
    <w:rsid w:val="008E1195"/>
    <w:rsid w:val="00914C50"/>
    <w:rsid w:val="00916445"/>
    <w:rsid w:val="00925DAC"/>
    <w:rsid w:val="009926B1"/>
    <w:rsid w:val="009D3222"/>
    <w:rsid w:val="009D5B21"/>
    <w:rsid w:val="00A656B2"/>
    <w:rsid w:val="00A66F5F"/>
    <w:rsid w:val="00A71E05"/>
    <w:rsid w:val="00B001FE"/>
    <w:rsid w:val="00B05F11"/>
    <w:rsid w:val="00B140C5"/>
    <w:rsid w:val="00B15DB2"/>
    <w:rsid w:val="00BE021A"/>
    <w:rsid w:val="00BF46F9"/>
    <w:rsid w:val="00C55A8C"/>
    <w:rsid w:val="00C61BDA"/>
    <w:rsid w:val="00C62AA2"/>
    <w:rsid w:val="00C66CCB"/>
    <w:rsid w:val="00CA2B42"/>
    <w:rsid w:val="00CA6A81"/>
    <w:rsid w:val="00CB6D4B"/>
    <w:rsid w:val="00CC02E2"/>
    <w:rsid w:val="00CC7A40"/>
    <w:rsid w:val="00D03D90"/>
    <w:rsid w:val="00D20DB0"/>
    <w:rsid w:val="00D55786"/>
    <w:rsid w:val="00D6050B"/>
    <w:rsid w:val="00DD0396"/>
    <w:rsid w:val="00DD721F"/>
    <w:rsid w:val="00DE26AB"/>
    <w:rsid w:val="00E0497E"/>
    <w:rsid w:val="00E13E15"/>
    <w:rsid w:val="00E47640"/>
    <w:rsid w:val="00E51EC4"/>
    <w:rsid w:val="00E54871"/>
    <w:rsid w:val="00E73F4C"/>
    <w:rsid w:val="00E87268"/>
    <w:rsid w:val="00EB7E67"/>
    <w:rsid w:val="00F276E9"/>
    <w:rsid w:val="00F36DC2"/>
    <w:rsid w:val="00F374D1"/>
    <w:rsid w:val="00F5315D"/>
    <w:rsid w:val="00F636D8"/>
    <w:rsid w:val="00F7074E"/>
    <w:rsid w:val="00F91865"/>
    <w:rsid w:val="00FB4AD2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D6984-6AB2-44EF-861B-7E422F43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3C9D"/>
    <w:pPr>
      <w:keepNext/>
      <w:keepLines/>
      <w:numPr>
        <w:numId w:val="30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3C9D"/>
    <w:pPr>
      <w:keepNext/>
      <w:keepLines/>
      <w:numPr>
        <w:ilvl w:val="1"/>
        <w:numId w:val="30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3C9D"/>
    <w:pPr>
      <w:keepNext/>
      <w:keepLines/>
      <w:numPr>
        <w:ilvl w:val="2"/>
        <w:numId w:val="3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C9D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3C9D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C9D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3C9D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C9D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3C9D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D3C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D3C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3C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C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3C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3C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3C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3C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3C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062D-C377-4CC3-81FD-8C083DEF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1220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27</cp:revision>
  <dcterms:created xsi:type="dcterms:W3CDTF">2017-01-26T11:57:00Z</dcterms:created>
  <dcterms:modified xsi:type="dcterms:W3CDTF">2019-05-23T14:17:00Z</dcterms:modified>
</cp:coreProperties>
</file>