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39" w:rsidRDefault="00E42539" w:rsidP="0029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539">
        <w:rPr>
          <w:rFonts w:ascii="Times New Roman" w:hAnsi="Times New Roman" w:cs="Times New Roman"/>
          <w:b/>
          <w:bCs/>
          <w:sz w:val="24"/>
          <w:szCs w:val="24"/>
        </w:rPr>
        <w:t xml:space="preserve">TERMO DE REFERÊNCIA PARA ELABORAÇÃO DE RELATÓRIO </w:t>
      </w:r>
      <w:r w:rsidR="0058665C" w:rsidRPr="00E42539">
        <w:rPr>
          <w:rFonts w:ascii="Times New Roman" w:hAnsi="Times New Roman" w:cs="Times New Roman"/>
          <w:b/>
          <w:bCs/>
          <w:sz w:val="24"/>
          <w:szCs w:val="24"/>
        </w:rPr>
        <w:t>PÓS-REMOÇÃO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539">
        <w:rPr>
          <w:rFonts w:ascii="Times New Roman" w:hAnsi="Times New Roman" w:cs="Times New Roman"/>
          <w:b/>
          <w:bCs/>
          <w:sz w:val="24"/>
          <w:szCs w:val="24"/>
        </w:rPr>
        <w:t>DE TANQUES DE POSTOS DE COMBUSTÍVEL</w:t>
      </w:r>
    </w:p>
    <w:p w:rsidR="00E42539" w:rsidRPr="00E42539" w:rsidRDefault="00E42539" w:rsidP="00E4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C22" w:rsidRPr="00290C22" w:rsidRDefault="00290C22" w:rsidP="00290C22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290C22">
        <w:rPr>
          <w:rFonts w:ascii="Times New Roman" w:eastAsia="Arial" w:hAnsi="Times New Roman"/>
          <w:sz w:val="24"/>
          <w:szCs w:val="24"/>
        </w:rPr>
        <w:t>INTRODUÇÃO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Este Termo de Referência visa orientar a elaboração de Relatório Pós Remoção de Tanques de Combustível. Esse documento deverá ser apresentado pelo empreendedor a Secretaria de Meio Ambiente, para instruir a finalização dos processos de remoção do(s) tanque(s) em postos de combustível.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0C22">
        <w:rPr>
          <w:rFonts w:ascii="Times New Roman" w:hAnsi="Times New Roman" w:cs="Times New Roman"/>
          <w:iCs/>
          <w:sz w:val="24"/>
          <w:szCs w:val="24"/>
        </w:rPr>
        <w:t>O Relatório Pós Remoção de Tanque deverá ser elaborado por equipe técnica habilitada, devendo constar no documento: nome, assinatura, registro no respectivo Conselho Profissional e Anotação de Responsabilidade Técnica (ART). O mesmo constituir-se-á das informações obtidas a partir de memorial fotográfico, análises, check list das ações e medidas efetuadas no processo de remoção, sempre tendo em vista a contenção e/ou minimização dos impactos ambientais que eventualmente possam ser causados.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 acordo com as características e a localização do empreendimento, a Secretaria de Meio Ambiente poderá solicitar as informações complementares que julgar necessárias para avaliação das condições do local após a análise do relatório, bem como dispensar do atendimento às exigências constantes neste documento que a seu critério, não sejam aplicáveis.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O presente documento tem por base as Resoluções CONAMA 237/1997, 273/2000 e 319/2002, Resolução COEMA 007/2005, a Norma Técnica da ABNT NBR 14973:2004, bem como outras normas da ABNT julgadas necessárias e citadas neste documento conforme a necessidade.</w:t>
      </w:r>
    </w:p>
    <w:p w:rsidR="00290C22" w:rsidRPr="00290C22" w:rsidRDefault="00290C22" w:rsidP="00290C22">
      <w:pPr>
        <w:pStyle w:val="Ttulo1"/>
        <w:keepLines/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t>DADOS DO EMPREENDEDOR</w:t>
      </w:r>
    </w:p>
    <w:p w:rsidR="00290C22" w:rsidRPr="00290C22" w:rsidRDefault="00290C22" w:rsidP="00290C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290C22" w:rsidRPr="00290C22" w:rsidRDefault="00290C22" w:rsidP="00290C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RG e CPF;</w:t>
      </w:r>
    </w:p>
    <w:p w:rsidR="00290C22" w:rsidRPr="00290C22" w:rsidRDefault="00290C22" w:rsidP="00290C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CNPJ (se for o caso);</w:t>
      </w:r>
    </w:p>
    <w:p w:rsidR="00290C22" w:rsidRPr="00290C22" w:rsidRDefault="00290C22" w:rsidP="00290C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Telefone/Fax;</w:t>
      </w:r>
    </w:p>
    <w:p w:rsidR="00290C22" w:rsidRPr="00290C22" w:rsidRDefault="00290C22" w:rsidP="00290C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290C22" w:rsidRPr="00290C22" w:rsidRDefault="00290C22" w:rsidP="00290C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E-mail.</w:t>
      </w:r>
    </w:p>
    <w:p w:rsidR="00290C22" w:rsidRPr="00290C22" w:rsidRDefault="00290C22" w:rsidP="0029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22" w:rsidRPr="00290C22" w:rsidRDefault="00290C22" w:rsidP="00290C22">
      <w:pPr>
        <w:pStyle w:val="Ttulo1"/>
        <w:keepLines/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t>DADOS DO RESPONSÁVEL TÉCNICO/EQUIPE TÉCNICA PELO PROJETO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Nome / Razão Social;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CPF e RG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CNPJ (se for o caso);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Registro Profissional;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Telefone/Fax;</w:t>
      </w:r>
    </w:p>
    <w:p w:rsidR="00290C22" w:rsidRPr="00290C22" w:rsidRDefault="00290C22" w:rsidP="00290C2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E-mail.</w:t>
      </w:r>
      <w:bookmarkStart w:id="0" w:name="_GoBack"/>
      <w:bookmarkEnd w:id="0"/>
    </w:p>
    <w:p w:rsidR="00E42539" w:rsidRPr="00290C22" w:rsidRDefault="00E42539" w:rsidP="00290C22">
      <w:pPr>
        <w:pStyle w:val="Ttulo1"/>
        <w:rPr>
          <w:rFonts w:ascii="Times New Roman" w:hAnsi="Times New Roman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lastRenderedPageBreak/>
        <w:t>COLETA DE MATERIAL PARA AMOSTRAGEM E ANÁLISES</w:t>
      </w:r>
    </w:p>
    <w:p w:rsidR="00E42539" w:rsidRPr="00290C22" w:rsidRDefault="00E42539" w:rsidP="00290C22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290C22">
        <w:rPr>
          <w:rFonts w:ascii="Times New Roman" w:hAnsi="Times New Roman"/>
          <w:i w:val="0"/>
          <w:sz w:val="24"/>
          <w:szCs w:val="24"/>
        </w:rPr>
        <w:t>Plantas ou Croquis</w:t>
      </w:r>
    </w:p>
    <w:p w:rsidR="00E42539" w:rsidRPr="00290C22" w:rsidRDefault="00E42539" w:rsidP="00290C2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Planta ou croqui do estabelecimento com indicação dos pontos amostrais e a localização atual das edificações, dos equipamentos, das tubulações e galerias subterrâneas;</w:t>
      </w:r>
    </w:p>
    <w:p w:rsidR="00E42539" w:rsidRPr="00290C22" w:rsidRDefault="00E42539" w:rsidP="00290C2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Planta ou croqui do estabelecimento com a localização dos pontos de amostragem de solo e as respectivas concentrações;</w:t>
      </w:r>
    </w:p>
    <w:p w:rsidR="00E42539" w:rsidRPr="00290C22" w:rsidRDefault="00E42539" w:rsidP="00290C22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290C22">
        <w:rPr>
          <w:rFonts w:ascii="Times New Roman" w:hAnsi="Times New Roman"/>
          <w:i w:val="0"/>
          <w:sz w:val="24"/>
          <w:szCs w:val="24"/>
        </w:rPr>
        <w:t>Amostragem e Coletas</w:t>
      </w:r>
    </w:p>
    <w:p w:rsidR="00E42539" w:rsidRPr="00290C22" w:rsidRDefault="00E42539" w:rsidP="00290C2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Descrição do método de campo empregado nas amostragens (solo e risco de explosividade);</w:t>
      </w:r>
    </w:p>
    <w:p w:rsidR="00E42539" w:rsidRPr="00290C22" w:rsidRDefault="00E42539" w:rsidP="00290C2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Justificativa para a seleção dos pontos para a execução das amostragens;</w:t>
      </w:r>
    </w:p>
    <w:p w:rsidR="00E42539" w:rsidRPr="00290C22" w:rsidRDefault="00E42539" w:rsidP="00290C2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Descrição dos procedimentos adotados para a amostragem de solo. Especificar equipamentos e materiais utilizados;</w:t>
      </w:r>
    </w:p>
    <w:p w:rsidR="00E42539" w:rsidRPr="00290C22" w:rsidRDefault="00E42539" w:rsidP="00290C2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Apresentar a descrição do perfil de cada amostragem realizada, indicando a litologia observada, profundidade correspondente à amostragem.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539" w:rsidRPr="00290C22" w:rsidRDefault="00E42539" w:rsidP="00290C22">
      <w:pPr>
        <w:pStyle w:val="Ttulo1"/>
        <w:rPr>
          <w:rFonts w:ascii="Times New Roman" w:hAnsi="Times New Roman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t>DESCRIÇÃO DOS PROCESSOS UTILIZADOS NA REMOÇÃO DO TANQUE DE COMBUSTÍVEL</w:t>
      </w:r>
    </w:p>
    <w:p w:rsidR="00E42539" w:rsidRPr="00290C22" w:rsidRDefault="00E42539" w:rsidP="00290C2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Descrever se foram retirados os tanques da cava ou permaneceram no local (atendendo ao que está disposto no item 7 da norma ABNT NBR 19473:2004);</w:t>
      </w:r>
    </w:p>
    <w:p w:rsidR="00E42539" w:rsidRPr="00290C22" w:rsidRDefault="00E42539" w:rsidP="00290C2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Descrever como foi retirado o lastro de cada tanque;</w:t>
      </w:r>
    </w:p>
    <w:p w:rsidR="00E42539" w:rsidRPr="00290C22" w:rsidRDefault="00E42539" w:rsidP="00290C2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Descrever o processo de inertização ou desgaseificação de cada tanque;</w:t>
      </w:r>
    </w:p>
    <w:p w:rsidR="00E42539" w:rsidRPr="00290C22" w:rsidRDefault="00E42539" w:rsidP="00290C2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Descrever o local onde o tanque foi disposto provisoriamente (até o transporte);</w:t>
      </w:r>
    </w:p>
    <w:p w:rsidR="00E42539" w:rsidRPr="00290C22" w:rsidRDefault="00E42539" w:rsidP="00290C2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Descrever como será realizado o transporte do tanque para o local de descarte do mesmo;</w:t>
      </w:r>
    </w:p>
    <w:p w:rsidR="00E42539" w:rsidRPr="00290C22" w:rsidRDefault="00E42539" w:rsidP="00290C2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Citar os locais da destinação final dos tanques (especificando o nome fantasia, a razão social e o CNPJ).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539" w:rsidRPr="00290C22" w:rsidRDefault="00E42539" w:rsidP="00290C22">
      <w:pPr>
        <w:pStyle w:val="Ttulo1"/>
        <w:rPr>
          <w:rFonts w:ascii="Times New Roman" w:hAnsi="Times New Roman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t>CRONOGRAMA DE EXECUÇÃO DA REMOÇÃO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Citação dos processos que foram seguidos durante a remoção do(s) tanque(s) com indicação da data seguida para cada processo.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539" w:rsidRPr="00290C22" w:rsidRDefault="00E42539" w:rsidP="00290C22">
      <w:pPr>
        <w:pStyle w:val="Ttulo1"/>
        <w:rPr>
          <w:rFonts w:ascii="Times New Roman" w:hAnsi="Times New Roman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t>DESCRIÇÃO DOS RESULTADOS DAS ANÁLISES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Fornecer os resultados e conclusões dos laudos de análises.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39" w:rsidRPr="00290C22" w:rsidRDefault="00E42539" w:rsidP="00290C22">
      <w:pPr>
        <w:pStyle w:val="Ttulo1"/>
        <w:rPr>
          <w:rFonts w:ascii="Times New Roman" w:hAnsi="Times New Roman"/>
          <w:sz w:val="24"/>
          <w:szCs w:val="24"/>
        </w:rPr>
      </w:pPr>
      <w:r w:rsidRPr="00290C22">
        <w:rPr>
          <w:rFonts w:ascii="Times New Roman" w:hAnsi="Times New Roman"/>
          <w:sz w:val="24"/>
          <w:szCs w:val="24"/>
        </w:rPr>
        <w:t>ANEXOS</w:t>
      </w:r>
    </w:p>
    <w:p w:rsidR="00E42539" w:rsidRPr="00290C22" w:rsidRDefault="00E42539" w:rsidP="00290C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Ficha de recebimento de amostras emitida pelo laboratório no ato de recebimento das mesmas;</w:t>
      </w:r>
    </w:p>
    <w:p w:rsidR="00E42539" w:rsidRPr="00290C22" w:rsidRDefault="00E42539" w:rsidP="00290C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lastRenderedPageBreak/>
        <w:t>A cadeia de custódia referente às amostras e os laudos referentes ao laboratório. Os laudos devem ser devidamente assinados pelo profissional responsável pelas análises, contendo a identificação do local investigado, a identificação do local do ponto de amostragem (solo);</w:t>
      </w:r>
    </w:p>
    <w:p w:rsidR="00E42539" w:rsidRPr="00290C22" w:rsidRDefault="00E42539" w:rsidP="00290C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Memorial fotográfico do processo de retirada do(s) tanque(s);</w:t>
      </w:r>
    </w:p>
    <w:p w:rsidR="00E42539" w:rsidRPr="00290C22" w:rsidRDefault="00E42539" w:rsidP="00290C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ART referente à investigação realizada, emitida em nome do profissional responsável.</w:t>
      </w:r>
    </w:p>
    <w:p w:rsidR="00E42539" w:rsidRPr="00290C22" w:rsidRDefault="00E42539" w:rsidP="00290C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Original ou cópia autenticada do documento da unidade receptora do tanque removido.</w:t>
      </w:r>
    </w:p>
    <w:p w:rsidR="00E42539" w:rsidRPr="00290C22" w:rsidRDefault="00E42539" w:rsidP="00E4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C22">
        <w:rPr>
          <w:rFonts w:ascii="Times New Roman" w:hAnsi="Times New Roman" w:cs="Times New Roman"/>
          <w:b/>
          <w:bCs/>
          <w:sz w:val="24"/>
          <w:szCs w:val="24"/>
        </w:rPr>
        <w:t>Observações Complementares:</w:t>
      </w:r>
    </w:p>
    <w:p w:rsidR="00E42539" w:rsidRPr="00290C22" w:rsidRDefault="00E42539" w:rsidP="00290C22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E42539" w:rsidRPr="00290C22" w:rsidRDefault="00E42539" w:rsidP="00290C22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A qualquer momento da análise técnica do projeto a Secretaria de Meio Ambiente poderá solicitar outras informações, caso sejam necessárias.</w:t>
      </w:r>
    </w:p>
    <w:p w:rsidR="00E42539" w:rsidRPr="00290C22" w:rsidRDefault="00E42539" w:rsidP="00290C22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No caso de desativação, os estabelecimentos ficam obrigados a apresentar um plano de encerramento de atividades a ser aprovado pela Secretaria de Meio Ambiente;</w:t>
      </w:r>
    </w:p>
    <w:p w:rsidR="00E42539" w:rsidRPr="00290C22" w:rsidRDefault="00E42539" w:rsidP="00290C22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Qualquer alteração na titularidade dos empreendimentos citados no caput deste artigo, ou em seus equipamentos e sistemas, deverá ser comunicada a Secretaria de Meio Ambiente, com vistas à atualização, dessa informação, na licença ambiental;</w:t>
      </w:r>
    </w:p>
    <w:p w:rsidR="00E42539" w:rsidRPr="00290C22" w:rsidRDefault="00E42539" w:rsidP="00290C22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4"/>
          <w:szCs w:val="24"/>
        </w:rPr>
        <w:t>Para tanque ecológico (jaquetado) seg</w:t>
      </w:r>
      <w:r w:rsidR="00290C22" w:rsidRPr="00290C22">
        <w:rPr>
          <w:rFonts w:ascii="Times New Roman" w:hAnsi="Times New Roman" w:cs="Times New Roman"/>
          <w:sz w:val="24"/>
          <w:szCs w:val="24"/>
        </w:rPr>
        <w:t>uir a Norma ABNT NBR 13785:2003.</w:t>
      </w:r>
    </w:p>
    <w:sectPr w:rsidR="00E42539" w:rsidRPr="00290C22" w:rsidSect="00290C22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9B" w:rsidRDefault="00486C9B" w:rsidP="00DD0396">
      <w:pPr>
        <w:spacing w:after="0" w:line="240" w:lineRule="auto"/>
      </w:pPr>
      <w:r>
        <w:separator/>
      </w:r>
    </w:p>
  </w:endnote>
  <w:endnote w:type="continuationSeparator" w:id="0">
    <w:p w:rsidR="00486C9B" w:rsidRDefault="00486C9B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290C22" w:rsidRPr="00AB540B" w:rsidTr="00453709">
      <w:trPr>
        <w:trHeight w:val="1144"/>
      </w:trPr>
      <w:tc>
        <w:tcPr>
          <w:tcW w:w="2500" w:type="pct"/>
        </w:tcPr>
        <w:p w:rsidR="00290C22" w:rsidRPr="00ED5563" w:rsidRDefault="00290C22" w:rsidP="00290C22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290C22" w:rsidRPr="00ED5563" w:rsidRDefault="00290C22" w:rsidP="00290C22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290C22" w:rsidRPr="00ED5563" w:rsidRDefault="00290C22" w:rsidP="00290C22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290C22" w:rsidRPr="00F6700D" w:rsidRDefault="00290C22" w:rsidP="00290C22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290C22" w:rsidRPr="00AB540B" w:rsidRDefault="00290C22" w:rsidP="00290C22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290C22" w:rsidRPr="00AB540B" w:rsidRDefault="00290C22" w:rsidP="00290C22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7C90314F" wp14:editId="42C0A2EE">
                <wp:extent cx="2159000" cy="62230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DB0" w:rsidRDefault="00290C22" w:rsidP="00290C22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9B" w:rsidRDefault="00486C9B" w:rsidP="00DD0396">
      <w:pPr>
        <w:spacing w:after="0" w:line="240" w:lineRule="auto"/>
      </w:pPr>
      <w:r>
        <w:separator/>
      </w:r>
    </w:p>
  </w:footnote>
  <w:footnote w:type="continuationSeparator" w:id="0">
    <w:p w:rsidR="00486C9B" w:rsidRDefault="00486C9B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22" w:rsidRDefault="00290C22" w:rsidP="00290C22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6F695083" wp14:editId="3642B098">
          <wp:extent cx="791210" cy="791210"/>
          <wp:effectExtent l="0" t="0" r="8890" b="8890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C22" w:rsidRDefault="00290C22" w:rsidP="00290C22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290C22" w:rsidRDefault="00290C22" w:rsidP="00290C22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20DB0" w:rsidRPr="00290C22" w:rsidRDefault="00290C22" w:rsidP="00290C22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64B8"/>
    <w:multiLevelType w:val="hybridMultilevel"/>
    <w:tmpl w:val="54442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0360"/>
    <w:multiLevelType w:val="hybridMultilevel"/>
    <w:tmpl w:val="37680AE2"/>
    <w:lvl w:ilvl="0" w:tplc="70CCE37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7626"/>
    <w:multiLevelType w:val="hybridMultilevel"/>
    <w:tmpl w:val="7F6CDCD6"/>
    <w:lvl w:ilvl="0" w:tplc="70CCE37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67B1D"/>
    <w:multiLevelType w:val="hybridMultilevel"/>
    <w:tmpl w:val="C9008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A307A"/>
    <w:multiLevelType w:val="hybridMultilevel"/>
    <w:tmpl w:val="03A8C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338078C0"/>
    <w:multiLevelType w:val="hybridMultilevel"/>
    <w:tmpl w:val="3EC097AE"/>
    <w:lvl w:ilvl="0" w:tplc="70CCE37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E1D3C"/>
    <w:multiLevelType w:val="hybridMultilevel"/>
    <w:tmpl w:val="75E2EC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E6947"/>
    <w:multiLevelType w:val="hybridMultilevel"/>
    <w:tmpl w:val="11F064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D0737"/>
    <w:multiLevelType w:val="hybridMultilevel"/>
    <w:tmpl w:val="74E863CC"/>
    <w:lvl w:ilvl="0" w:tplc="70CCE37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A5F76"/>
    <w:multiLevelType w:val="hybridMultilevel"/>
    <w:tmpl w:val="EBB62A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D70D7"/>
    <w:multiLevelType w:val="hybridMultilevel"/>
    <w:tmpl w:val="7B18D8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F3844"/>
    <w:multiLevelType w:val="hybridMultilevel"/>
    <w:tmpl w:val="C23E38F2"/>
    <w:lvl w:ilvl="0" w:tplc="91E20FCE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214D1"/>
    <w:multiLevelType w:val="hybridMultilevel"/>
    <w:tmpl w:val="7F043A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F772E"/>
    <w:multiLevelType w:val="hybridMultilevel"/>
    <w:tmpl w:val="443294EE"/>
    <w:lvl w:ilvl="0" w:tplc="70CCE37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A7596"/>
    <w:multiLevelType w:val="hybridMultilevel"/>
    <w:tmpl w:val="B060DE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20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9"/>
  </w:num>
  <w:num w:numId="9">
    <w:abstractNumId w:val="27"/>
  </w:num>
  <w:num w:numId="10">
    <w:abstractNumId w:val="21"/>
  </w:num>
  <w:num w:numId="11">
    <w:abstractNumId w:val="33"/>
  </w:num>
  <w:num w:numId="12">
    <w:abstractNumId w:val="34"/>
  </w:num>
  <w:num w:numId="13">
    <w:abstractNumId w:val="10"/>
  </w:num>
  <w:num w:numId="14">
    <w:abstractNumId w:val="41"/>
  </w:num>
  <w:num w:numId="15">
    <w:abstractNumId w:val="29"/>
  </w:num>
  <w:num w:numId="16">
    <w:abstractNumId w:val="44"/>
  </w:num>
  <w:num w:numId="17">
    <w:abstractNumId w:val="7"/>
  </w:num>
  <w:num w:numId="18">
    <w:abstractNumId w:val="32"/>
  </w:num>
  <w:num w:numId="19">
    <w:abstractNumId w:val="0"/>
  </w:num>
  <w:num w:numId="20">
    <w:abstractNumId w:val="17"/>
  </w:num>
  <w:num w:numId="21">
    <w:abstractNumId w:val="5"/>
  </w:num>
  <w:num w:numId="22">
    <w:abstractNumId w:val="36"/>
  </w:num>
  <w:num w:numId="23">
    <w:abstractNumId w:val="22"/>
  </w:num>
  <w:num w:numId="24">
    <w:abstractNumId w:val="6"/>
  </w:num>
  <w:num w:numId="25">
    <w:abstractNumId w:val="35"/>
  </w:num>
  <w:num w:numId="26">
    <w:abstractNumId w:val="42"/>
  </w:num>
  <w:num w:numId="27">
    <w:abstractNumId w:val="23"/>
  </w:num>
  <w:num w:numId="28">
    <w:abstractNumId w:val="30"/>
  </w:num>
  <w:num w:numId="29">
    <w:abstractNumId w:val="18"/>
  </w:num>
  <w:num w:numId="30">
    <w:abstractNumId w:val="15"/>
  </w:num>
  <w:num w:numId="31">
    <w:abstractNumId w:val="25"/>
  </w:num>
  <w:num w:numId="32">
    <w:abstractNumId w:val="39"/>
  </w:num>
  <w:num w:numId="33">
    <w:abstractNumId w:val="2"/>
  </w:num>
  <w:num w:numId="34">
    <w:abstractNumId w:val="38"/>
  </w:num>
  <w:num w:numId="35">
    <w:abstractNumId w:val="43"/>
  </w:num>
  <w:num w:numId="36">
    <w:abstractNumId w:val="24"/>
  </w:num>
  <w:num w:numId="37">
    <w:abstractNumId w:val="9"/>
  </w:num>
  <w:num w:numId="38">
    <w:abstractNumId w:val="3"/>
  </w:num>
  <w:num w:numId="39">
    <w:abstractNumId w:val="26"/>
  </w:num>
  <w:num w:numId="40">
    <w:abstractNumId w:val="12"/>
  </w:num>
  <w:num w:numId="41">
    <w:abstractNumId w:val="31"/>
  </w:num>
  <w:num w:numId="42">
    <w:abstractNumId w:val="40"/>
  </w:num>
  <w:num w:numId="43">
    <w:abstractNumId w:val="16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A7798"/>
    <w:rsid w:val="000E0924"/>
    <w:rsid w:val="000E19A6"/>
    <w:rsid w:val="000E1B02"/>
    <w:rsid w:val="000E5C4B"/>
    <w:rsid w:val="001121A2"/>
    <w:rsid w:val="00112D48"/>
    <w:rsid w:val="0011698B"/>
    <w:rsid w:val="001771CF"/>
    <w:rsid w:val="00187638"/>
    <w:rsid w:val="001A78E0"/>
    <w:rsid w:val="001C3DED"/>
    <w:rsid w:val="001F1E1A"/>
    <w:rsid w:val="001F4B3A"/>
    <w:rsid w:val="002162EB"/>
    <w:rsid w:val="00231B24"/>
    <w:rsid w:val="0025139D"/>
    <w:rsid w:val="00264A25"/>
    <w:rsid w:val="00276037"/>
    <w:rsid w:val="00290C22"/>
    <w:rsid w:val="002A7F62"/>
    <w:rsid w:val="002D3ED3"/>
    <w:rsid w:val="00312A79"/>
    <w:rsid w:val="0036412F"/>
    <w:rsid w:val="00380ACF"/>
    <w:rsid w:val="003A320B"/>
    <w:rsid w:val="003B3DBD"/>
    <w:rsid w:val="003B6391"/>
    <w:rsid w:val="003C3A8E"/>
    <w:rsid w:val="003D4E22"/>
    <w:rsid w:val="003F4488"/>
    <w:rsid w:val="0041052D"/>
    <w:rsid w:val="0042613F"/>
    <w:rsid w:val="004347E6"/>
    <w:rsid w:val="004547A5"/>
    <w:rsid w:val="0045552A"/>
    <w:rsid w:val="00474B77"/>
    <w:rsid w:val="00486C9B"/>
    <w:rsid w:val="0049143B"/>
    <w:rsid w:val="004927D0"/>
    <w:rsid w:val="004A7687"/>
    <w:rsid w:val="004D3D56"/>
    <w:rsid w:val="005645F2"/>
    <w:rsid w:val="0058665C"/>
    <w:rsid w:val="00597962"/>
    <w:rsid w:val="005A1EC9"/>
    <w:rsid w:val="005B4BB2"/>
    <w:rsid w:val="005C119E"/>
    <w:rsid w:val="00612850"/>
    <w:rsid w:val="00612EA0"/>
    <w:rsid w:val="006265C7"/>
    <w:rsid w:val="006461FD"/>
    <w:rsid w:val="00667B3E"/>
    <w:rsid w:val="006A331B"/>
    <w:rsid w:val="006A7E90"/>
    <w:rsid w:val="006B1431"/>
    <w:rsid w:val="006B7EA1"/>
    <w:rsid w:val="006E7F22"/>
    <w:rsid w:val="00732115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D3222"/>
    <w:rsid w:val="009D5B21"/>
    <w:rsid w:val="00A656B2"/>
    <w:rsid w:val="00A66F5F"/>
    <w:rsid w:val="00A71E05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A2B42"/>
    <w:rsid w:val="00CA6A81"/>
    <w:rsid w:val="00CB6D4B"/>
    <w:rsid w:val="00CC02E2"/>
    <w:rsid w:val="00CC7A40"/>
    <w:rsid w:val="00CF2B15"/>
    <w:rsid w:val="00D03D90"/>
    <w:rsid w:val="00D20DB0"/>
    <w:rsid w:val="00D55786"/>
    <w:rsid w:val="00D6050B"/>
    <w:rsid w:val="00DD0396"/>
    <w:rsid w:val="00DD721F"/>
    <w:rsid w:val="00DE26AB"/>
    <w:rsid w:val="00E0497E"/>
    <w:rsid w:val="00E13E15"/>
    <w:rsid w:val="00E42539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5315D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55313-7B79-457B-96C7-48CA7CDE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C22"/>
    <w:pPr>
      <w:keepNext/>
      <w:numPr>
        <w:numId w:val="3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0C22"/>
    <w:pPr>
      <w:keepNext/>
      <w:numPr>
        <w:ilvl w:val="1"/>
        <w:numId w:val="3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0C22"/>
    <w:pPr>
      <w:keepNext/>
      <w:numPr>
        <w:ilvl w:val="2"/>
        <w:numId w:val="3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0C22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0C22"/>
    <w:pPr>
      <w:numPr>
        <w:ilvl w:val="4"/>
        <w:numId w:val="3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0C22"/>
    <w:pPr>
      <w:numPr>
        <w:ilvl w:val="5"/>
        <w:numId w:val="3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0C22"/>
    <w:pPr>
      <w:numPr>
        <w:ilvl w:val="6"/>
        <w:numId w:val="3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0C22"/>
    <w:pPr>
      <w:numPr>
        <w:ilvl w:val="7"/>
        <w:numId w:val="3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0C22"/>
    <w:pPr>
      <w:numPr>
        <w:ilvl w:val="8"/>
        <w:numId w:val="3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90C22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90C22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0C22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0C2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0C2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0C2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0C22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0C2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0C22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DE23-36E0-4A56-A5D6-DEAE0AAA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28</cp:revision>
  <dcterms:created xsi:type="dcterms:W3CDTF">2017-01-26T11:57:00Z</dcterms:created>
  <dcterms:modified xsi:type="dcterms:W3CDTF">2019-05-23T13:34:00Z</dcterms:modified>
</cp:coreProperties>
</file>